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7A53" w14:textId="10C16CCD" w:rsidR="00B744A2" w:rsidRPr="00EB6DED" w:rsidRDefault="00C8292C" w:rsidP="00B744A2">
      <w:pPr>
        <w:jc w:val="center"/>
        <w:rPr>
          <w:rFonts w:ascii="Calibri" w:hAnsi="Calibri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0" locked="0" layoutInCell="1" allowOverlap="1" wp14:anchorId="35BFD734" wp14:editId="54E6B3A7">
            <wp:simplePos x="0" y="0"/>
            <wp:positionH relativeFrom="column">
              <wp:posOffset>2730500</wp:posOffset>
            </wp:positionH>
            <wp:positionV relativeFrom="paragraph">
              <wp:posOffset>48260</wp:posOffset>
            </wp:positionV>
            <wp:extent cx="1320800" cy="1028700"/>
            <wp:effectExtent l="0" t="0" r="0" b="0"/>
            <wp:wrapSquare wrapText="bothSides"/>
            <wp:docPr id="2" name="Picture 2" descr="闒粀闀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闒粀闀粀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1A62E" w14:textId="77777777" w:rsidR="00B744A2" w:rsidRPr="00EB6DED" w:rsidRDefault="00B744A2" w:rsidP="005474A3">
      <w:pPr>
        <w:jc w:val="center"/>
        <w:rPr>
          <w:rFonts w:ascii="Calibri" w:hAnsi="Calibri"/>
          <w:lang w:val="fr-CA"/>
        </w:rPr>
      </w:pPr>
    </w:p>
    <w:p w14:paraId="07611F5C" w14:textId="77777777" w:rsidR="00B744A2" w:rsidRPr="00EB6DED" w:rsidRDefault="00B744A2" w:rsidP="005474A3">
      <w:pPr>
        <w:jc w:val="center"/>
        <w:rPr>
          <w:rFonts w:ascii="Calibri" w:hAnsi="Calibri"/>
          <w:lang w:val="fr-CA"/>
        </w:rPr>
      </w:pPr>
    </w:p>
    <w:p w14:paraId="33FCCE96" w14:textId="2AC73D67" w:rsidR="00B744A2" w:rsidRPr="005A7BA1" w:rsidRDefault="005474A3" w:rsidP="005474A3">
      <w:pPr>
        <w:jc w:val="center"/>
        <w:rPr>
          <w:rFonts w:ascii="Calibri" w:hAnsi="Calibri"/>
          <w:lang w:val="fr-CA"/>
        </w:rPr>
      </w:pPr>
      <w:r w:rsidRPr="005A7BA1">
        <w:rPr>
          <w:rFonts w:ascii="Calibri" w:hAnsi="Calibri"/>
          <w:lang w:val="fr-CA"/>
        </w:rPr>
        <w:t xml:space="preserve">                                      </w:t>
      </w:r>
    </w:p>
    <w:p w14:paraId="048E12E2" w14:textId="77777777" w:rsidR="00B744A2" w:rsidRPr="005A7BA1" w:rsidRDefault="00B744A2" w:rsidP="005474A3">
      <w:pPr>
        <w:jc w:val="center"/>
        <w:rPr>
          <w:rFonts w:ascii="Calibri" w:hAnsi="Calibri"/>
          <w:lang w:val="fr-CA"/>
        </w:rPr>
      </w:pPr>
    </w:p>
    <w:p w14:paraId="59771907" w14:textId="77777777" w:rsidR="00B744A2" w:rsidRPr="005A7BA1" w:rsidRDefault="00B744A2" w:rsidP="005474A3">
      <w:pPr>
        <w:jc w:val="center"/>
        <w:rPr>
          <w:rFonts w:ascii="Calibri" w:hAnsi="Calibri"/>
          <w:lang w:val="fr-CA"/>
        </w:rPr>
      </w:pPr>
    </w:p>
    <w:p w14:paraId="490812D6" w14:textId="2D22CFFC" w:rsidR="00B744A2" w:rsidRPr="00EB6DED" w:rsidRDefault="00B744A2" w:rsidP="005474A3">
      <w:pPr>
        <w:jc w:val="center"/>
        <w:rPr>
          <w:rFonts w:ascii="Calibri" w:hAnsi="Calibri"/>
          <w:sz w:val="26"/>
          <w:szCs w:val="26"/>
          <w:lang w:val="fr-CA"/>
        </w:rPr>
      </w:pPr>
      <w:r w:rsidRPr="00EB6DED">
        <w:rPr>
          <w:rFonts w:ascii="Calibri" w:hAnsi="Calibri"/>
          <w:sz w:val="26"/>
          <w:szCs w:val="26"/>
          <w:lang w:val="fr-CA"/>
        </w:rPr>
        <w:t>Female Dual Registration Agreement 20</w:t>
      </w:r>
      <w:r w:rsidR="00EB6DED" w:rsidRPr="00EB6DED">
        <w:rPr>
          <w:rFonts w:ascii="Calibri" w:hAnsi="Calibri"/>
          <w:sz w:val="26"/>
          <w:szCs w:val="26"/>
          <w:lang w:val="fr-CA"/>
        </w:rPr>
        <w:t>20</w:t>
      </w:r>
      <w:r w:rsidRPr="00EB6DED">
        <w:rPr>
          <w:rFonts w:ascii="Calibri" w:hAnsi="Calibri"/>
          <w:sz w:val="26"/>
          <w:szCs w:val="26"/>
          <w:lang w:val="fr-CA"/>
        </w:rPr>
        <w:t>-20</w:t>
      </w:r>
      <w:r w:rsidR="005A7BA1" w:rsidRPr="00EB6DED">
        <w:rPr>
          <w:rFonts w:ascii="Calibri" w:hAnsi="Calibri"/>
          <w:sz w:val="26"/>
          <w:szCs w:val="26"/>
          <w:lang w:val="fr-CA"/>
        </w:rPr>
        <w:t>2</w:t>
      </w:r>
      <w:r w:rsidR="00EB6DED" w:rsidRPr="00EB6DED">
        <w:rPr>
          <w:rFonts w:ascii="Calibri" w:hAnsi="Calibri"/>
          <w:sz w:val="26"/>
          <w:szCs w:val="26"/>
          <w:lang w:val="fr-CA"/>
        </w:rPr>
        <w:t>1</w:t>
      </w:r>
      <w:r w:rsidR="003A65D8" w:rsidRPr="00EB6DED">
        <w:rPr>
          <w:rFonts w:ascii="Calibri" w:hAnsi="Calibri"/>
          <w:sz w:val="26"/>
          <w:szCs w:val="26"/>
          <w:lang w:val="fr-CA"/>
        </w:rPr>
        <w:br/>
      </w:r>
      <w:r w:rsidR="007959B4" w:rsidRPr="00EB6DED">
        <w:rPr>
          <w:rFonts w:ascii="Calibri" w:hAnsi="Calibri"/>
          <w:sz w:val="26"/>
          <w:szCs w:val="26"/>
          <w:lang w:val="fr-CA"/>
        </w:rPr>
        <w:t>Entente</w:t>
      </w:r>
      <w:r w:rsidR="003A65D8" w:rsidRPr="00EB6DED">
        <w:rPr>
          <w:rFonts w:ascii="Calibri" w:hAnsi="Calibri"/>
          <w:sz w:val="26"/>
          <w:szCs w:val="26"/>
          <w:lang w:val="fr-CA"/>
        </w:rPr>
        <w:t xml:space="preserve"> de double inscription pour les joueuses f</w:t>
      </w:r>
      <w:r w:rsidR="00D62FAD" w:rsidRPr="00EB6DED">
        <w:rPr>
          <w:rFonts w:ascii="Calibri" w:hAnsi="Calibri"/>
          <w:sz w:val="26"/>
          <w:szCs w:val="26"/>
          <w:lang w:val="fr-CA"/>
        </w:rPr>
        <w:t>é</w:t>
      </w:r>
      <w:r w:rsidR="003A65D8" w:rsidRPr="00EB6DED">
        <w:rPr>
          <w:rFonts w:ascii="Calibri" w:hAnsi="Calibri"/>
          <w:sz w:val="26"/>
          <w:szCs w:val="26"/>
          <w:lang w:val="fr-CA"/>
        </w:rPr>
        <w:t>minin</w:t>
      </w:r>
      <w:r w:rsidR="00D62FAD" w:rsidRPr="00EB6DED">
        <w:rPr>
          <w:rFonts w:ascii="Calibri" w:hAnsi="Calibri"/>
          <w:sz w:val="26"/>
          <w:szCs w:val="26"/>
          <w:lang w:val="fr-CA"/>
        </w:rPr>
        <w:t>e</w:t>
      </w:r>
      <w:r w:rsidR="003A65D8" w:rsidRPr="00EB6DED">
        <w:rPr>
          <w:rFonts w:ascii="Calibri" w:hAnsi="Calibri"/>
          <w:sz w:val="26"/>
          <w:szCs w:val="26"/>
          <w:lang w:val="fr-CA"/>
        </w:rPr>
        <w:t>s 20</w:t>
      </w:r>
      <w:r w:rsidR="00EB6DED" w:rsidRPr="00EB6DED">
        <w:rPr>
          <w:rFonts w:ascii="Calibri" w:hAnsi="Calibri"/>
          <w:sz w:val="26"/>
          <w:szCs w:val="26"/>
          <w:lang w:val="fr-CA"/>
        </w:rPr>
        <w:t>20</w:t>
      </w:r>
      <w:r w:rsidR="003A65D8" w:rsidRPr="00EB6DED">
        <w:rPr>
          <w:rFonts w:ascii="Calibri" w:hAnsi="Calibri"/>
          <w:sz w:val="26"/>
          <w:szCs w:val="26"/>
          <w:lang w:val="fr-CA"/>
        </w:rPr>
        <w:t>-20</w:t>
      </w:r>
      <w:r w:rsidR="005A7BA1" w:rsidRPr="00EB6DED">
        <w:rPr>
          <w:rFonts w:ascii="Calibri" w:hAnsi="Calibri"/>
          <w:sz w:val="26"/>
          <w:szCs w:val="26"/>
          <w:lang w:val="fr-CA"/>
        </w:rPr>
        <w:t>2</w:t>
      </w:r>
      <w:r w:rsidR="00EB6DED" w:rsidRPr="00EB6DED">
        <w:rPr>
          <w:rFonts w:ascii="Calibri" w:hAnsi="Calibri"/>
          <w:sz w:val="26"/>
          <w:szCs w:val="26"/>
          <w:lang w:val="fr-CA"/>
        </w:rPr>
        <w:t>1</w:t>
      </w:r>
    </w:p>
    <w:p w14:paraId="613B8E6D" w14:textId="77777777" w:rsidR="005474A3" w:rsidRPr="004C54AA" w:rsidRDefault="005474A3" w:rsidP="00EB6DED">
      <w:pPr>
        <w:jc w:val="center"/>
        <w:rPr>
          <w:rFonts w:ascii="Calibri" w:hAnsi="Calibri"/>
          <w:sz w:val="30"/>
          <w:szCs w:val="30"/>
          <w:lang w:val="fr-CA"/>
        </w:rPr>
      </w:pPr>
    </w:p>
    <w:p w14:paraId="5DE5BE98" w14:textId="0154124B" w:rsidR="00B744A2" w:rsidRPr="00EB6DED" w:rsidRDefault="00B744A2" w:rsidP="00B744A2">
      <w:pPr>
        <w:rPr>
          <w:rFonts w:ascii="Calibri" w:hAnsi="Calibri"/>
          <w:b/>
          <w:sz w:val="20"/>
          <w:szCs w:val="20"/>
        </w:rPr>
      </w:pPr>
      <w:r w:rsidRPr="00EB6DED">
        <w:rPr>
          <w:rFonts w:ascii="Calibri" w:hAnsi="Calibri"/>
          <w:sz w:val="20"/>
          <w:szCs w:val="20"/>
        </w:rPr>
        <w:t xml:space="preserve">Female players may </w:t>
      </w:r>
      <w:proofErr w:type="gramStart"/>
      <w:r w:rsidRPr="00EB6DED">
        <w:rPr>
          <w:rFonts w:ascii="Calibri" w:hAnsi="Calibri"/>
          <w:sz w:val="20"/>
          <w:szCs w:val="20"/>
        </w:rPr>
        <w:t>dual</w:t>
      </w:r>
      <w:proofErr w:type="gramEnd"/>
      <w:r w:rsidRPr="00EB6DED">
        <w:rPr>
          <w:rFonts w:ascii="Calibri" w:hAnsi="Calibri"/>
          <w:sz w:val="20"/>
          <w:szCs w:val="20"/>
        </w:rPr>
        <w:t xml:space="preserve"> register with </w:t>
      </w:r>
      <w:r w:rsidR="0045788D" w:rsidRPr="00EB6DED">
        <w:rPr>
          <w:rFonts w:ascii="Calibri" w:hAnsi="Calibri"/>
          <w:sz w:val="20"/>
          <w:szCs w:val="20"/>
        </w:rPr>
        <w:t xml:space="preserve">a </w:t>
      </w:r>
      <w:r w:rsidRPr="00EB6DED">
        <w:rPr>
          <w:rFonts w:ascii="Calibri" w:hAnsi="Calibri"/>
          <w:sz w:val="20"/>
          <w:szCs w:val="20"/>
        </w:rPr>
        <w:t>minor co-ed and</w:t>
      </w:r>
      <w:r w:rsidR="00D62FAD" w:rsidRPr="00EB6DED">
        <w:rPr>
          <w:rFonts w:ascii="Calibri" w:hAnsi="Calibri"/>
          <w:sz w:val="20"/>
          <w:szCs w:val="20"/>
        </w:rPr>
        <w:t xml:space="preserve"> a</w:t>
      </w:r>
      <w:r w:rsidRPr="00EB6DED">
        <w:rPr>
          <w:rFonts w:ascii="Calibri" w:hAnsi="Calibri"/>
          <w:sz w:val="20"/>
          <w:szCs w:val="20"/>
        </w:rPr>
        <w:t xml:space="preserve"> minor female team provided policy 17.2 of the Ops Manual is adhered to </w:t>
      </w:r>
      <w:r w:rsidR="00C542DB" w:rsidRPr="00EB6DED">
        <w:rPr>
          <w:rFonts w:ascii="Calibri" w:hAnsi="Calibri"/>
          <w:sz w:val="20"/>
          <w:szCs w:val="20"/>
        </w:rPr>
        <w:t>upon registration.</w:t>
      </w:r>
      <w:r w:rsidR="005474A3" w:rsidRPr="00EB6DED">
        <w:rPr>
          <w:rFonts w:ascii="Calibri" w:hAnsi="Calibri"/>
          <w:sz w:val="20"/>
          <w:szCs w:val="20"/>
        </w:rPr>
        <w:t xml:space="preserve"> </w:t>
      </w:r>
      <w:r w:rsidR="005474A3" w:rsidRPr="00EB6DED">
        <w:rPr>
          <w:rFonts w:ascii="Calibri" w:hAnsi="Calibri"/>
          <w:b/>
          <w:color w:val="FF0000"/>
          <w:sz w:val="20"/>
          <w:szCs w:val="20"/>
        </w:rPr>
        <w:t>Note:</w:t>
      </w:r>
      <w:r w:rsidR="005474A3" w:rsidRPr="00EB6DED">
        <w:rPr>
          <w:rFonts w:ascii="Calibri" w:hAnsi="Calibri"/>
          <w:color w:val="FF0000"/>
          <w:sz w:val="20"/>
          <w:szCs w:val="20"/>
        </w:rPr>
        <w:t xml:space="preserve"> </w:t>
      </w:r>
      <w:r w:rsidR="005474A3" w:rsidRPr="00EB6DED">
        <w:rPr>
          <w:rFonts w:ascii="Calibri" w:hAnsi="Calibri"/>
          <w:b/>
          <w:color w:val="FF0000"/>
          <w:sz w:val="20"/>
          <w:szCs w:val="20"/>
        </w:rPr>
        <w:t>Players at the AAA and NBIAA level are not eligible for Dual Registration.</w:t>
      </w:r>
    </w:p>
    <w:p w14:paraId="51CDC3FB" w14:textId="739932F7" w:rsidR="00B744A2" w:rsidRPr="00EB6DED" w:rsidRDefault="003A65D8" w:rsidP="00D62FAD">
      <w:pPr>
        <w:rPr>
          <w:rFonts w:ascii="Calibri" w:hAnsi="Calibri"/>
          <w:b/>
          <w:color w:val="FF0000"/>
          <w:sz w:val="20"/>
          <w:szCs w:val="20"/>
          <w:lang w:val="fr-CA"/>
        </w:rPr>
      </w:pPr>
      <w:r w:rsidRPr="00EB6DED">
        <w:rPr>
          <w:rFonts w:ascii="Calibri" w:hAnsi="Calibri"/>
          <w:sz w:val="20"/>
          <w:szCs w:val="20"/>
          <w:lang w:val="fr-CA"/>
        </w:rPr>
        <w:t xml:space="preserve">Les joueuses peuvent s’inscrire en double avec </w:t>
      </w:r>
      <w:r w:rsidR="00D62FAD" w:rsidRPr="00EB6DED">
        <w:rPr>
          <w:rFonts w:ascii="Calibri" w:hAnsi="Calibri"/>
          <w:sz w:val="20"/>
          <w:szCs w:val="20"/>
          <w:lang w:val="fr-CA"/>
        </w:rPr>
        <w:t>une</w:t>
      </w:r>
      <w:r w:rsidRPr="00EB6DED">
        <w:rPr>
          <w:rFonts w:ascii="Calibri" w:hAnsi="Calibri"/>
          <w:sz w:val="20"/>
          <w:szCs w:val="20"/>
          <w:lang w:val="fr-CA"/>
        </w:rPr>
        <w:t xml:space="preserve"> </w:t>
      </w:r>
      <w:r w:rsidR="00D62FAD" w:rsidRPr="00EB6DED">
        <w:rPr>
          <w:rFonts w:ascii="Calibri" w:hAnsi="Calibri"/>
          <w:sz w:val="20"/>
          <w:szCs w:val="20"/>
          <w:lang w:val="fr-CA"/>
        </w:rPr>
        <w:t>é</w:t>
      </w:r>
      <w:r w:rsidRPr="00EB6DED">
        <w:rPr>
          <w:rFonts w:ascii="Calibri" w:hAnsi="Calibri"/>
          <w:sz w:val="20"/>
          <w:szCs w:val="20"/>
          <w:lang w:val="fr-CA"/>
        </w:rPr>
        <w:t>quip</w:t>
      </w:r>
      <w:r w:rsidR="00D62FAD" w:rsidRPr="00EB6DED">
        <w:rPr>
          <w:rFonts w:ascii="Calibri" w:hAnsi="Calibri"/>
          <w:sz w:val="20"/>
          <w:szCs w:val="20"/>
          <w:lang w:val="fr-CA"/>
        </w:rPr>
        <w:t>e</w:t>
      </w:r>
      <w:r w:rsidRPr="00EB6DED">
        <w:rPr>
          <w:rFonts w:ascii="Calibri" w:hAnsi="Calibri"/>
          <w:sz w:val="20"/>
          <w:szCs w:val="20"/>
          <w:lang w:val="fr-CA"/>
        </w:rPr>
        <w:t xml:space="preserve"> </w:t>
      </w:r>
      <w:r w:rsidR="00D62FAD" w:rsidRPr="00EB6DED">
        <w:rPr>
          <w:rFonts w:ascii="Calibri" w:hAnsi="Calibri"/>
          <w:sz w:val="20"/>
          <w:szCs w:val="20"/>
          <w:lang w:val="fr-CA"/>
        </w:rPr>
        <w:t>mixte</w:t>
      </w:r>
      <w:r w:rsidRPr="00EB6DED">
        <w:rPr>
          <w:rFonts w:ascii="Calibri" w:hAnsi="Calibri"/>
          <w:sz w:val="20"/>
          <w:szCs w:val="20"/>
          <w:lang w:val="fr-CA"/>
        </w:rPr>
        <w:t xml:space="preserve"> et </w:t>
      </w:r>
      <w:r w:rsidR="00D62FAD" w:rsidRPr="00EB6DED">
        <w:rPr>
          <w:rFonts w:ascii="Calibri" w:hAnsi="Calibri"/>
          <w:sz w:val="20"/>
          <w:szCs w:val="20"/>
          <w:lang w:val="fr-CA"/>
        </w:rPr>
        <w:t>une</w:t>
      </w:r>
      <w:r w:rsidRPr="00EB6DED">
        <w:rPr>
          <w:rFonts w:ascii="Calibri" w:hAnsi="Calibri"/>
          <w:sz w:val="20"/>
          <w:szCs w:val="20"/>
          <w:lang w:val="fr-CA"/>
        </w:rPr>
        <w:t xml:space="preserve"> </w:t>
      </w:r>
      <w:r w:rsidR="00D62FAD" w:rsidRPr="00EB6DED">
        <w:rPr>
          <w:rFonts w:ascii="Calibri" w:hAnsi="Calibri"/>
          <w:sz w:val="20"/>
          <w:szCs w:val="20"/>
          <w:lang w:val="fr-CA"/>
        </w:rPr>
        <w:t>é</w:t>
      </w:r>
      <w:r w:rsidRPr="00EB6DED">
        <w:rPr>
          <w:rFonts w:ascii="Calibri" w:hAnsi="Calibri"/>
          <w:sz w:val="20"/>
          <w:szCs w:val="20"/>
          <w:lang w:val="fr-CA"/>
        </w:rPr>
        <w:t>quip</w:t>
      </w:r>
      <w:r w:rsidR="00D62FAD" w:rsidRPr="00EB6DED">
        <w:rPr>
          <w:rFonts w:ascii="Calibri" w:hAnsi="Calibri"/>
          <w:sz w:val="20"/>
          <w:szCs w:val="20"/>
          <w:lang w:val="fr-CA"/>
        </w:rPr>
        <w:t>e</w:t>
      </w:r>
      <w:r w:rsidRPr="00EB6DED">
        <w:rPr>
          <w:rFonts w:ascii="Calibri" w:hAnsi="Calibri"/>
          <w:sz w:val="20"/>
          <w:szCs w:val="20"/>
          <w:lang w:val="fr-CA"/>
        </w:rPr>
        <w:t xml:space="preserve"> f</w:t>
      </w:r>
      <w:r w:rsidR="00D62FAD" w:rsidRPr="00EB6DED">
        <w:rPr>
          <w:rFonts w:ascii="Calibri" w:hAnsi="Calibri"/>
          <w:sz w:val="20"/>
          <w:szCs w:val="20"/>
          <w:lang w:val="fr-CA"/>
        </w:rPr>
        <w:t>é</w:t>
      </w:r>
      <w:r w:rsidRPr="00EB6DED">
        <w:rPr>
          <w:rFonts w:ascii="Calibri" w:hAnsi="Calibri"/>
          <w:sz w:val="20"/>
          <w:szCs w:val="20"/>
          <w:lang w:val="fr-CA"/>
        </w:rPr>
        <w:t>minine</w:t>
      </w:r>
      <w:r w:rsidR="00D62FAD" w:rsidRPr="00EB6DED">
        <w:rPr>
          <w:rFonts w:ascii="Calibri" w:hAnsi="Calibri"/>
          <w:sz w:val="20"/>
          <w:szCs w:val="20"/>
          <w:lang w:val="fr-CA"/>
        </w:rPr>
        <w:t xml:space="preserve"> </w:t>
      </w:r>
      <w:r w:rsidRPr="00EB6DED">
        <w:rPr>
          <w:rFonts w:ascii="Calibri" w:hAnsi="Calibri"/>
          <w:sz w:val="20"/>
          <w:szCs w:val="20"/>
          <w:lang w:val="fr-CA"/>
        </w:rPr>
        <w:t xml:space="preserve">mineur </w:t>
      </w:r>
      <w:r w:rsidR="00D62FAD" w:rsidRPr="00EB6DED">
        <w:rPr>
          <w:rFonts w:ascii="Calibri" w:hAnsi="Calibri"/>
          <w:sz w:val="20"/>
          <w:szCs w:val="20"/>
          <w:lang w:val="fr-CA"/>
        </w:rPr>
        <w:t>à</w:t>
      </w:r>
      <w:r w:rsidRPr="00EB6DED">
        <w:rPr>
          <w:rFonts w:ascii="Calibri" w:hAnsi="Calibri"/>
          <w:sz w:val="20"/>
          <w:szCs w:val="20"/>
          <w:lang w:val="fr-CA"/>
        </w:rPr>
        <w:t xml:space="preserve"> condition que la politique 17.2 </w:t>
      </w:r>
      <w:r w:rsidR="00D62FAD" w:rsidRPr="00EB6DED">
        <w:rPr>
          <w:rFonts w:ascii="Calibri" w:hAnsi="Calibri"/>
          <w:sz w:val="20"/>
          <w:szCs w:val="20"/>
          <w:lang w:val="fr-CA"/>
        </w:rPr>
        <w:t xml:space="preserve">du manuel d’opération </w:t>
      </w:r>
      <w:r w:rsidRPr="00EB6DED">
        <w:rPr>
          <w:rFonts w:ascii="Calibri" w:hAnsi="Calibri"/>
          <w:sz w:val="20"/>
          <w:szCs w:val="20"/>
          <w:lang w:val="fr-CA"/>
        </w:rPr>
        <w:t>soit respect</w:t>
      </w:r>
      <w:r w:rsidR="00D62FAD" w:rsidRPr="00EB6DED">
        <w:rPr>
          <w:rFonts w:ascii="Calibri" w:hAnsi="Calibri"/>
          <w:sz w:val="20"/>
          <w:szCs w:val="20"/>
          <w:lang w:val="fr-CA"/>
        </w:rPr>
        <w:t>é</w:t>
      </w:r>
      <w:r w:rsidR="007959B4" w:rsidRPr="00EB6DED">
        <w:rPr>
          <w:rFonts w:ascii="Calibri" w:hAnsi="Calibri"/>
          <w:sz w:val="20"/>
          <w:szCs w:val="20"/>
          <w:lang w:val="fr-CA"/>
        </w:rPr>
        <w:t>e</w:t>
      </w:r>
      <w:r w:rsidR="00D62FAD" w:rsidRPr="00EB6DED">
        <w:rPr>
          <w:rFonts w:ascii="Calibri" w:hAnsi="Calibri"/>
          <w:sz w:val="20"/>
          <w:szCs w:val="20"/>
          <w:lang w:val="fr-CA"/>
        </w:rPr>
        <w:t xml:space="preserve"> lors de l’inscription</w:t>
      </w:r>
      <w:r w:rsidRPr="00EB6DED">
        <w:rPr>
          <w:rFonts w:ascii="Calibri" w:hAnsi="Calibri"/>
          <w:sz w:val="20"/>
          <w:szCs w:val="20"/>
          <w:lang w:val="fr-CA"/>
        </w:rPr>
        <w:t xml:space="preserve">. </w:t>
      </w:r>
      <w:r w:rsidR="005474A3" w:rsidRPr="00EB6DED">
        <w:rPr>
          <w:rFonts w:ascii="Calibri" w:hAnsi="Calibri"/>
          <w:b/>
          <w:color w:val="FF0000"/>
          <w:sz w:val="20"/>
          <w:szCs w:val="20"/>
          <w:lang w:val="fr-CA"/>
        </w:rPr>
        <w:t>Remarque: Les joueuses aux niveau</w:t>
      </w:r>
      <w:r w:rsidR="00037F93" w:rsidRPr="00EB6DED">
        <w:rPr>
          <w:rFonts w:ascii="Calibri" w:hAnsi="Calibri"/>
          <w:b/>
          <w:color w:val="FF0000"/>
          <w:sz w:val="20"/>
          <w:szCs w:val="20"/>
          <w:lang w:val="fr-CA"/>
        </w:rPr>
        <w:t>x</w:t>
      </w:r>
      <w:r w:rsidR="005474A3" w:rsidRPr="00EB6DED">
        <w:rPr>
          <w:rFonts w:ascii="Calibri" w:hAnsi="Calibri"/>
          <w:b/>
          <w:color w:val="FF0000"/>
          <w:sz w:val="20"/>
          <w:szCs w:val="20"/>
          <w:lang w:val="fr-CA"/>
        </w:rPr>
        <w:t xml:space="preserve"> AAA et </w:t>
      </w:r>
      <w:r w:rsidR="00037F93" w:rsidRPr="00EB6DED">
        <w:rPr>
          <w:rFonts w:ascii="Calibri" w:hAnsi="Calibri"/>
          <w:b/>
          <w:color w:val="FF0000"/>
          <w:sz w:val="20"/>
          <w:szCs w:val="20"/>
          <w:lang w:val="fr-CA"/>
        </w:rPr>
        <w:t>à l’</w:t>
      </w:r>
      <w:r w:rsidR="007B56E4" w:rsidRPr="00EB6DED">
        <w:rPr>
          <w:rFonts w:ascii="Calibri" w:hAnsi="Calibri"/>
          <w:b/>
          <w:color w:val="FF0000"/>
          <w:sz w:val="20"/>
          <w:szCs w:val="20"/>
          <w:lang w:val="fr-CA"/>
        </w:rPr>
        <w:t>interscolaire</w:t>
      </w:r>
      <w:r w:rsidR="005474A3" w:rsidRPr="00EB6DED">
        <w:rPr>
          <w:rFonts w:ascii="Calibri" w:hAnsi="Calibri"/>
          <w:b/>
          <w:color w:val="FF0000"/>
          <w:sz w:val="20"/>
          <w:szCs w:val="20"/>
          <w:lang w:val="fr-CA"/>
        </w:rPr>
        <w:t xml:space="preserve"> ne sont pas </w:t>
      </w:r>
      <w:r w:rsidR="00037F93" w:rsidRPr="00EB6DED">
        <w:rPr>
          <w:rFonts w:ascii="Calibri" w:hAnsi="Calibri"/>
          <w:b/>
          <w:color w:val="FF0000"/>
          <w:sz w:val="20"/>
          <w:szCs w:val="20"/>
          <w:lang w:val="fr-CA"/>
        </w:rPr>
        <w:t xml:space="preserve">admissibles à </w:t>
      </w:r>
      <w:r w:rsidR="005474A3" w:rsidRPr="00EB6DED">
        <w:rPr>
          <w:rFonts w:ascii="Calibri" w:hAnsi="Calibri"/>
          <w:b/>
          <w:color w:val="FF0000"/>
          <w:sz w:val="20"/>
          <w:szCs w:val="20"/>
          <w:lang w:val="fr-CA"/>
        </w:rPr>
        <w:t>l</w:t>
      </w:r>
      <w:r w:rsidR="00037F93" w:rsidRPr="00EB6DED">
        <w:rPr>
          <w:rFonts w:ascii="Calibri" w:hAnsi="Calibri"/>
          <w:b/>
          <w:color w:val="FF0000"/>
          <w:sz w:val="20"/>
          <w:szCs w:val="20"/>
          <w:lang w:val="fr-CA"/>
        </w:rPr>
        <w:t>a</w:t>
      </w:r>
      <w:r w:rsidR="005474A3" w:rsidRPr="00EB6DED">
        <w:rPr>
          <w:rFonts w:ascii="Calibri" w:hAnsi="Calibri"/>
          <w:b/>
          <w:color w:val="FF0000"/>
          <w:sz w:val="20"/>
          <w:szCs w:val="20"/>
          <w:lang w:val="fr-CA"/>
        </w:rPr>
        <w:t xml:space="preserve"> double </w:t>
      </w:r>
      <w:r w:rsidR="00037F93" w:rsidRPr="00EB6DED">
        <w:rPr>
          <w:rFonts w:ascii="Calibri" w:hAnsi="Calibri"/>
          <w:b/>
          <w:color w:val="FF0000"/>
          <w:sz w:val="20"/>
          <w:szCs w:val="20"/>
          <w:lang w:val="fr-CA"/>
        </w:rPr>
        <w:t>inscription</w:t>
      </w:r>
      <w:r w:rsidR="005474A3" w:rsidRPr="00EB6DED">
        <w:rPr>
          <w:rFonts w:ascii="Calibri" w:hAnsi="Calibri"/>
          <w:b/>
          <w:color w:val="FF0000"/>
          <w:sz w:val="20"/>
          <w:szCs w:val="20"/>
          <w:lang w:val="fr-CA"/>
        </w:rPr>
        <w:t>.</w:t>
      </w:r>
    </w:p>
    <w:p w14:paraId="5DE44A33" w14:textId="77777777" w:rsidR="003A65D8" w:rsidRPr="004C54AA" w:rsidRDefault="003A65D8" w:rsidP="00B744A2">
      <w:pPr>
        <w:jc w:val="center"/>
        <w:rPr>
          <w:rFonts w:ascii="Calibri" w:hAnsi="Calibri"/>
          <w:lang w:val="fr-CA"/>
        </w:rPr>
      </w:pPr>
    </w:p>
    <w:p w14:paraId="19FF7473" w14:textId="7A5E1A01" w:rsidR="00B744A2" w:rsidRDefault="00B744A2" w:rsidP="00B744A2">
      <w:pPr>
        <w:rPr>
          <w:rFonts w:ascii="Calibri" w:hAnsi="Calibri"/>
          <w:sz w:val="22"/>
          <w:szCs w:val="22"/>
          <w:lang w:val="fr-CA"/>
        </w:rPr>
      </w:pPr>
      <w:r w:rsidRPr="00EB6DED">
        <w:rPr>
          <w:rFonts w:ascii="Calibri" w:hAnsi="Calibri"/>
          <w:sz w:val="20"/>
          <w:szCs w:val="20"/>
          <w:lang w:val="fr-CA"/>
        </w:rPr>
        <w:t>Player Name/Nom de l</w:t>
      </w:r>
      <w:r w:rsidR="00D62FAD" w:rsidRPr="00EB6DED">
        <w:rPr>
          <w:rFonts w:ascii="Calibri" w:hAnsi="Calibri"/>
          <w:sz w:val="20"/>
          <w:szCs w:val="20"/>
          <w:lang w:val="fr-CA"/>
        </w:rPr>
        <w:t>a</w:t>
      </w:r>
      <w:r w:rsidRPr="00EB6DED">
        <w:rPr>
          <w:rFonts w:ascii="Calibri" w:hAnsi="Calibri"/>
          <w:sz w:val="20"/>
          <w:szCs w:val="20"/>
          <w:lang w:val="fr-CA"/>
        </w:rPr>
        <w:t xml:space="preserve"> joueu</w:t>
      </w:r>
      <w:r w:rsidR="00D62FAD" w:rsidRPr="00EB6DED">
        <w:rPr>
          <w:rFonts w:ascii="Calibri" w:hAnsi="Calibri"/>
          <w:sz w:val="20"/>
          <w:szCs w:val="20"/>
          <w:lang w:val="fr-CA"/>
        </w:rPr>
        <w:t>se</w:t>
      </w:r>
      <w:r w:rsidR="007959B4" w:rsidRPr="00EB6DED">
        <w:rPr>
          <w:rFonts w:ascii="Calibri" w:hAnsi="Calibri"/>
          <w:sz w:val="20"/>
          <w:szCs w:val="20"/>
          <w:lang w:val="fr-CA"/>
        </w:rPr>
        <w:t>:</w:t>
      </w:r>
      <w:r w:rsidR="003A65D8" w:rsidRPr="004C54AA">
        <w:rPr>
          <w:rFonts w:ascii="Calibri" w:hAnsi="Calibri"/>
          <w:sz w:val="22"/>
          <w:szCs w:val="22"/>
          <w:lang w:val="fr-CA"/>
        </w:rPr>
        <w:tab/>
      </w:r>
      <w:r w:rsidR="003A65D8" w:rsidRPr="004C54AA">
        <w:rPr>
          <w:rFonts w:ascii="Calibri" w:hAnsi="Calibri"/>
          <w:sz w:val="22"/>
          <w:szCs w:val="22"/>
          <w:lang w:val="fr-CA"/>
        </w:rPr>
        <w:tab/>
      </w:r>
      <w:r w:rsidR="003A65D8" w:rsidRPr="004C54AA">
        <w:rPr>
          <w:rFonts w:ascii="Calibri" w:hAnsi="Calibri"/>
          <w:sz w:val="22"/>
          <w:szCs w:val="22"/>
          <w:lang w:val="fr-CA"/>
        </w:rPr>
        <w:tab/>
      </w:r>
      <w:r w:rsidR="00EB6DED">
        <w:rPr>
          <w:rFonts w:ascii="Calibri" w:hAnsi="Calibri"/>
          <w:sz w:val="22"/>
          <w:szCs w:val="22"/>
          <w:lang w:val="fr-CA"/>
        </w:rPr>
        <w:t xml:space="preserve">              </w:t>
      </w:r>
      <w:r w:rsidR="003A65D8" w:rsidRPr="004C54AA">
        <w:rPr>
          <w:rFonts w:ascii="Calibri" w:hAnsi="Calibri"/>
          <w:sz w:val="22"/>
          <w:szCs w:val="22"/>
          <w:lang w:val="fr-CA"/>
        </w:rPr>
        <w:t>_____________________________</w:t>
      </w:r>
    </w:p>
    <w:p w14:paraId="5236CA83" w14:textId="7B6389E5" w:rsidR="00EB6DED" w:rsidRPr="00EB6DED" w:rsidRDefault="00EB6DED" w:rsidP="00EB6DED">
      <w:pPr>
        <w:tabs>
          <w:tab w:val="left" w:pos="4610"/>
        </w:tabs>
        <w:rPr>
          <w:rFonts w:ascii="Calibri" w:hAnsi="Calibri"/>
          <w:sz w:val="22"/>
          <w:szCs w:val="22"/>
          <w:lang w:val="fr-CA"/>
        </w:rPr>
      </w:pPr>
      <w:r w:rsidRPr="00EB6DED">
        <w:rPr>
          <w:rFonts w:ascii="Calibri" w:hAnsi="Calibri"/>
          <w:sz w:val="20"/>
          <w:szCs w:val="20"/>
          <w:lang w:val="fr-CA"/>
        </w:rPr>
        <w:t xml:space="preserve">Date of </w:t>
      </w:r>
      <w:proofErr w:type="gramStart"/>
      <w:r w:rsidRPr="00EB6DED">
        <w:rPr>
          <w:rFonts w:ascii="Calibri" w:hAnsi="Calibri"/>
          <w:sz w:val="20"/>
          <w:szCs w:val="20"/>
          <w:lang w:val="fr-CA"/>
        </w:rPr>
        <w:t>Birth(</w:t>
      </w:r>
      <w:proofErr w:type="gramEnd"/>
      <w:r w:rsidRPr="00EB6DED">
        <w:rPr>
          <w:rFonts w:ascii="Calibri" w:hAnsi="Calibri"/>
          <w:sz w:val="20"/>
          <w:szCs w:val="20"/>
          <w:lang w:val="fr-CA"/>
        </w:rPr>
        <w:t>M / D / Y) Date de naissance</w:t>
      </w:r>
      <w:r>
        <w:rPr>
          <w:rFonts w:ascii="Calibri" w:hAnsi="Calibri"/>
          <w:sz w:val="22"/>
          <w:szCs w:val="22"/>
          <w:lang w:val="fr-CA"/>
        </w:rPr>
        <w:t xml:space="preserve"> (</w:t>
      </w:r>
      <w:r w:rsidRPr="00EB6DED">
        <w:rPr>
          <w:rFonts w:ascii="Calibri" w:hAnsi="Calibri"/>
          <w:sz w:val="20"/>
          <w:szCs w:val="20"/>
          <w:lang w:val="fr-CA"/>
        </w:rPr>
        <w:t>M/ J/Ann</w:t>
      </w:r>
      <w:r>
        <w:rPr>
          <w:rFonts w:ascii="Calibri" w:hAnsi="Calibri"/>
          <w:sz w:val="20"/>
          <w:szCs w:val="20"/>
          <w:lang w:val="fr-CA"/>
        </w:rPr>
        <w:t>ée) </w:t>
      </w:r>
      <w:r>
        <w:rPr>
          <w:rFonts w:ascii="Calibri" w:hAnsi="Calibri"/>
          <w:sz w:val="22"/>
          <w:szCs w:val="22"/>
          <w:lang w:val="fr-CA"/>
        </w:rPr>
        <w:t>:        _____________________</w:t>
      </w:r>
    </w:p>
    <w:p w14:paraId="78232528" w14:textId="64AADAD3" w:rsidR="00B744A2" w:rsidRPr="00EB6DED" w:rsidRDefault="00B744A2" w:rsidP="00B744A2">
      <w:pPr>
        <w:rPr>
          <w:rFonts w:ascii="Calibri" w:hAnsi="Calibri"/>
          <w:sz w:val="22"/>
          <w:szCs w:val="22"/>
          <w:lang w:val="fr-CA"/>
        </w:rPr>
      </w:pPr>
    </w:p>
    <w:p w14:paraId="77557760" w14:textId="7109A1EE" w:rsidR="00B744A2" w:rsidRPr="004C54AA" w:rsidRDefault="00B744A2" w:rsidP="00B744A2">
      <w:pPr>
        <w:rPr>
          <w:rFonts w:ascii="Calibri" w:hAnsi="Calibri"/>
          <w:sz w:val="22"/>
          <w:szCs w:val="22"/>
          <w:lang w:val="fr-CA"/>
        </w:rPr>
      </w:pPr>
      <w:proofErr w:type="spellStart"/>
      <w:r w:rsidRPr="00EB6DED">
        <w:rPr>
          <w:rFonts w:ascii="Calibri" w:hAnsi="Calibri"/>
          <w:sz w:val="20"/>
          <w:szCs w:val="20"/>
          <w:lang w:val="fr-CA"/>
        </w:rPr>
        <w:t>Primary</w:t>
      </w:r>
      <w:proofErr w:type="spellEnd"/>
      <w:r w:rsidRPr="00EB6DED">
        <w:rPr>
          <w:rFonts w:ascii="Calibri" w:hAnsi="Calibri"/>
          <w:sz w:val="20"/>
          <w:szCs w:val="20"/>
          <w:lang w:val="fr-CA"/>
        </w:rPr>
        <w:t xml:space="preserve"> team/Nom de l’</w:t>
      </w:r>
      <w:r w:rsidR="00D62FAD" w:rsidRPr="00EB6DED">
        <w:rPr>
          <w:rFonts w:ascii="Calibri" w:hAnsi="Calibri"/>
          <w:sz w:val="20"/>
          <w:szCs w:val="20"/>
          <w:lang w:val="fr-CA"/>
        </w:rPr>
        <w:t>é</w:t>
      </w:r>
      <w:r w:rsidRPr="00EB6DED">
        <w:rPr>
          <w:rFonts w:ascii="Calibri" w:hAnsi="Calibri"/>
          <w:sz w:val="20"/>
          <w:szCs w:val="20"/>
          <w:lang w:val="fr-CA"/>
        </w:rPr>
        <w:t>quipe primaire</w:t>
      </w:r>
      <w:r w:rsidR="007959B4" w:rsidRPr="00EB6DED">
        <w:rPr>
          <w:rFonts w:ascii="Calibri" w:hAnsi="Calibri"/>
          <w:sz w:val="20"/>
          <w:szCs w:val="20"/>
          <w:lang w:val="fr-CA"/>
        </w:rPr>
        <w:t>:</w:t>
      </w:r>
      <w:r w:rsidRPr="00EB6DED">
        <w:rPr>
          <w:rFonts w:ascii="Calibri" w:hAnsi="Calibri"/>
          <w:sz w:val="20"/>
          <w:szCs w:val="20"/>
          <w:lang w:val="fr-CA"/>
        </w:rPr>
        <w:t xml:space="preserve"> </w:t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EB6DED">
        <w:rPr>
          <w:rFonts w:ascii="Calibri" w:hAnsi="Calibri"/>
          <w:sz w:val="20"/>
          <w:szCs w:val="20"/>
          <w:lang w:val="fr-CA"/>
        </w:rPr>
        <w:t xml:space="preserve">                 </w:t>
      </w:r>
      <w:r w:rsidR="003A65D8" w:rsidRPr="00EB6DED">
        <w:rPr>
          <w:rFonts w:ascii="Calibri" w:hAnsi="Calibri"/>
          <w:sz w:val="20"/>
          <w:szCs w:val="20"/>
          <w:lang w:val="fr-CA"/>
        </w:rPr>
        <w:t>_____________________________</w:t>
      </w:r>
      <w:r w:rsidRPr="00EB6DED">
        <w:rPr>
          <w:rFonts w:ascii="Calibri" w:hAnsi="Calibri"/>
          <w:sz w:val="20"/>
          <w:szCs w:val="20"/>
          <w:lang w:val="fr-CA"/>
        </w:rPr>
        <w:br/>
        <w:t>Association</w:t>
      </w:r>
      <w:r w:rsidR="00610201">
        <w:rPr>
          <w:rFonts w:ascii="Calibri" w:hAnsi="Calibri"/>
          <w:sz w:val="20"/>
          <w:szCs w:val="20"/>
          <w:lang w:val="fr-CA"/>
        </w:rPr>
        <w:t xml:space="preserve"> </w:t>
      </w:r>
      <w:r w:rsidR="007959B4" w:rsidRPr="00EB6DED">
        <w:rPr>
          <w:rFonts w:ascii="Calibri" w:hAnsi="Calibri"/>
          <w:sz w:val="20"/>
          <w:szCs w:val="20"/>
          <w:lang w:val="fr-CA"/>
        </w:rPr>
        <w:t>:</w:t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4C54AA">
        <w:rPr>
          <w:rFonts w:ascii="Calibri" w:hAnsi="Calibri"/>
          <w:sz w:val="22"/>
          <w:szCs w:val="22"/>
          <w:lang w:val="fr-CA"/>
        </w:rPr>
        <w:tab/>
      </w:r>
      <w:r w:rsidR="003A65D8" w:rsidRPr="004C54AA">
        <w:rPr>
          <w:rFonts w:ascii="Calibri" w:hAnsi="Calibri"/>
          <w:sz w:val="22"/>
          <w:szCs w:val="22"/>
          <w:lang w:val="fr-CA"/>
        </w:rPr>
        <w:tab/>
      </w:r>
      <w:r w:rsidR="003A65D8" w:rsidRPr="004C54AA">
        <w:rPr>
          <w:rFonts w:ascii="Calibri" w:hAnsi="Calibri"/>
          <w:sz w:val="22"/>
          <w:szCs w:val="22"/>
          <w:lang w:val="fr-CA"/>
        </w:rPr>
        <w:tab/>
      </w:r>
      <w:r w:rsidR="00EB6DED">
        <w:rPr>
          <w:rFonts w:ascii="Calibri" w:hAnsi="Calibri"/>
          <w:sz w:val="22"/>
          <w:szCs w:val="22"/>
          <w:lang w:val="fr-CA"/>
        </w:rPr>
        <w:t xml:space="preserve">  </w:t>
      </w:r>
      <w:r w:rsidR="007959B4" w:rsidRPr="004C54AA">
        <w:rPr>
          <w:rFonts w:ascii="Calibri" w:hAnsi="Calibri"/>
          <w:sz w:val="22"/>
          <w:szCs w:val="22"/>
          <w:lang w:val="fr-CA"/>
        </w:rPr>
        <w:t xml:space="preserve">             </w:t>
      </w:r>
      <w:r w:rsidR="003A65D8" w:rsidRPr="004C54AA">
        <w:rPr>
          <w:rFonts w:ascii="Calibri" w:hAnsi="Calibri"/>
          <w:sz w:val="22"/>
          <w:szCs w:val="22"/>
          <w:lang w:val="fr-CA"/>
        </w:rPr>
        <w:t>_____________________________</w:t>
      </w:r>
    </w:p>
    <w:p w14:paraId="24D183DB" w14:textId="77777777" w:rsidR="00B744A2" w:rsidRPr="004C54AA" w:rsidRDefault="00B744A2" w:rsidP="00B744A2">
      <w:pPr>
        <w:rPr>
          <w:rFonts w:ascii="Calibri" w:hAnsi="Calibri"/>
          <w:sz w:val="22"/>
          <w:szCs w:val="22"/>
          <w:lang w:val="fr-CA"/>
        </w:rPr>
      </w:pPr>
    </w:p>
    <w:p w14:paraId="14BC2448" w14:textId="05926C34" w:rsidR="00B744A2" w:rsidRPr="004C54AA" w:rsidRDefault="00B744A2" w:rsidP="00B744A2">
      <w:pPr>
        <w:rPr>
          <w:rFonts w:ascii="Calibri" w:hAnsi="Calibri"/>
          <w:sz w:val="22"/>
          <w:szCs w:val="22"/>
          <w:lang w:val="fr-CA"/>
        </w:rPr>
      </w:pPr>
      <w:proofErr w:type="spellStart"/>
      <w:r w:rsidRPr="00EB6DED">
        <w:rPr>
          <w:rFonts w:ascii="Calibri" w:hAnsi="Calibri"/>
          <w:sz w:val="20"/>
          <w:szCs w:val="20"/>
          <w:lang w:val="fr-CA"/>
        </w:rPr>
        <w:t>Secondary</w:t>
      </w:r>
      <w:proofErr w:type="spellEnd"/>
      <w:r w:rsidRPr="00EB6DED">
        <w:rPr>
          <w:rFonts w:ascii="Calibri" w:hAnsi="Calibri"/>
          <w:sz w:val="20"/>
          <w:szCs w:val="20"/>
          <w:lang w:val="fr-CA"/>
        </w:rPr>
        <w:t xml:space="preserve"> team/Nom de l’</w:t>
      </w:r>
      <w:r w:rsidR="00D62FAD" w:rsidRPr="00EB6DED">
        <w:rPr>
          <w:rFonts w:ascii="Calibri" w:hAnsi="Calibri"/>
          <w:sz w:val="20"/>
          <w:szCs w:val="20"/>
          <w:lang w:val="fr-CA"/>
        </w:rPr>
        <w:t>é</w:t>
      </w:r>
      <w:r w:rsidRPr="00EB6DED">
        <w:rPr>
          <w:rFonts w:ascii="Calibri" w:hAnsi="Calibri"/>
          <w:sz w:val="20"/>
          <w:szCs w:val="20"/>
          <w:lang w:val="fr-CA"/>
        </w:rPr>
        <w:t>quipe secondaire</w:t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449B9" w:rsidRPr="004C54AA">
        <w:rPr>
          <w:rFonts w:ascii="Calibri" w:hAnsi="Calibri"/>
          <w:sz w:val="22"/>
          <w:szCs w:val="22"/>
          <w:lang w:val="fr-CA"/>
        </w:rPr>
        <w:t xml:space="preserve">            </w:t>
      </w:r>
      <w:r w:rsidR="00EB6DED">
        <w:rPr>
          <w:rFonts w:ascii="Calibri" w:hAnsi="Calibri"/>
          <w:sz w:val="22"/>
          <w:szCs w:val="22"/>
          <w:lang w:val="fr-CA"/>
        </w:rPr>
        <w:t xml:space="preserve"> </w:t>
      </w:r>
      <w:r w:rsidR="003449B9" w:rsidRPr="004C54AA">
        <w:rPr>
          <w:rFonts w:ascii="Calibri" w:hAnsi="Calibri"/>
          <w:sz w:val="22"/>
          <w:szCs w:val="22"/>
          <w:lang w:val="fr-CA"/>
        </w:rPr>
        <w:t xml:space="preserve"> </w:t>
      </w:r>
      <w:r w:rsidR="00EB1D48">
        <w:rPr>
          <w:rFonts w:ascii="Calibri" w:hAnsi="Calibri"/>
          <w:sz w:val="22"/>
          <w:szCs w:val="22"/>
          <w:lang w:val="fr-CA"/>
        </w:rPr>
        <w:t xml:space="preserve"> </w:t>
      </w:r>
      <w:r w:rsidR="003449B9" w:rsidRPr="004C54AA">
        <w:rPr>
          <w:rFonts w:ascii="Calibri" w:hAnsi="Calibri"/>
          <w:sz w:val="22"/>
          <w:szCs w:val="22"/>
          <w:lang w:val="fr-CA"/>
        </w:rPr>
        <w:t xml:space="preserve"> </w:t>
      </w:r>
      <w:r w:rsidR="003A65D8" w:rsidRPr="004C54AA">
        <w:rPr>
          <w:rFonts w:ascii="Calibri" w:hAnsi="Calibri"/>
          <w:sz w:val="22"/>
          <w:szCs w:val="22"/>
          <w:lang w:val="fr-CA"/>
        </w:rPr>
        <w:t>_____________________________</w:t>
      </w:r>
    </w:p>
    <w:p w14:paraId="10C888B8" w14:textId="5D4DB498" w:rsidR="00B744A2" w:rsidRPr="00EB6DED" w:rsidRDefault="003A65D8" w:rsidP="00B744A2">
      <w:pPr>
        <w:rPr>
          <w:rFonts w:ascii="Calibri" w:hAnsi="Calibri"/>
          <w:sz w:val="20"/>
          <w:szCs w:val="20"/>
          <w:lang w:val="fr-CA"/>
        </w:rPr>
      </w:pPr>
      <w:r w:rsidRPr="00EB6DED">
        <w:rPr>
          <w:rFonts w:ascii="Calibri" w:hAnsi="Calibri"/>
          <w:sz w:val="20"/>
          <w:szCs w:val="20"/>
          <w:lang w:val="fr-CA"/>
        </w:rPr>
        <w:t>Association</w:t>
      </w:r>
      <w:r w:rsidR="007959B4" w:rsidRPr="00EB6DED">
        <w:rPr>
          <w:rFonts w:ascii="Calibri" w:hAnsi="Calibri"/>
          <w:sz w:val="20"/>
          <w:szCs w:val="20"/>
          <w:lang w:val="fr-CA"/>
        </w:rPr>
        <w:t>:</w:t>
      </w:r>
      <w:r w:rsidRPr="00EB6DED">
        <w:rPr>
          <w:rFonts w:ascii="Calibri" w:hAnsi="Calibri"/>
          <w:sz w:val="20"/>
          <w:szCs w:val="20"/>
          <w:lang w:val="fr-CA"/>
        </w:rPr>
        <w:tab/>
      </w:r>
      <w:r w:rsidRPr="00EB6DED">
        <w:rPr>
          <w:rFonts w:ascii="Calibri" w:hAnsi="Calibri"/>
          <w:sz w:val="20"/>
          <w:szCs w:val="20"/>
          <w:lang w:val="fr-CA"/>
        </w:rPr>
        <w:tab/>
      </w:r>
      <w:r w:rsidRPr="00EB6DED">
        <w:rPr>
          <w:rFonts w:ascii="Calibri" w:hAnsi="Calibri"/>
          <w:sz w:val="20"/>
          <w:szCs w:val="20"/>
          <w:lang w:val="fr-CA"/>
        </w:rPr>
        <w:tab/>
      </w:r>
      <w:r w:rsidRPr="00EB6DED">
        <w:rPr>
          <w:rFonts w:ascii="Calibri" w:hAnsi="Calibri"/>
          <w:sz w:val="20"/>
          <w:szCs w:val="20"/>
          <w:lang w:val="fr-CA"/>
        </w:rPr>
        <w:tab/>
      </w:r>
      <w:r w:rsidRPr="00EB6DED">
        <w:rPr>
          <w:rFonts w:ascii="Calibri" w:hAnsi="Calibri"/>
          <w:sz w:val="20"/>
          <w:szCs w:val="20"/>
          <w:lang w:val="fr-CA"/>
        </w:rPr>
        <w:tab/>
      </w:r>
      <w:proofErr w:type="gramStart"/>
      <w:r w:rsidRPr="00EB6DED">
        <w:rPr>
          <w:rFonts w:ascii="Calibri" w:hAnsi="Calibri"/>
          <w:sz w:val="20"/>
          <w:szCs w:val="20"/>
          <w:lang w:val="fr-CA"/>
        </w:rPr>
        <w:tab/>
      </w:r>
      <w:r w:rsidR="00EB1D48">
        <w:rPr>
          <w:rFonts w:ascii="Calibri" w:hAnsi="Calibri"/>
          <w:sz w:val="20"/>
          <w:szCs w:val="20"/>
          <w:lang w:val="fr-CA"/>
        </w:rPr>
        <w:t xml:space="preserve"> </w:t>
      </w:r>
      <w:r w:rsidR="00EB6DED">
        <w:rPr>
          <w:rFonts w:ascii="Calibri" w:hAnsi="Calibri"/>
          <w:sz w:val="20"/>
          <w:szCs w:val="20"/>
          <w:lang w:val="fr-CA"/>
        </w:rPr>
        <w:t xml:space="preserve"> </w:t>
      </w:r>
      <w:r w:rsidRPr="00EB6DED">
        <w:rPr>
          <w:rFonts w:ascii="Calibri" w:hAnsi="Calibri"/>
          <w:sz w:val="20"/>
          <w:szCs w:val="20"/>
          <w:lang w:val="fr-CA"/>
        </w:rPr>
        <w:t>_</w:t>
      </w:r>
      <w:proofErr w:type="gramEnd"/>
      <w:r w:rsidRPr="00EB6DED">
        <w:rPr>
          <w:rFonts w:ascii="Calibri" w:hAnsi="Calibri"/>
          <w:sz w:val="20"/>
          <w:szCs w:val="20"/>
          <w:lang w:val="fr-CA"/>
        </w:rPr>
        <w:t>____________________________</w:t>
      </w:r>
      <w:r w:rsidRPr="00EB6DED">
        <w:rPr>
          <w:rFonts w:ascii="Calibri" w:hAnsi="Calibri"/>
          <w:sz w:val="20"/>
          <w:szCs w:val="20"/>
          <w:lang w:val="fr-CA"/>
        </w:rPr>
        <w:br/>
      </w:r>
    </w:p>
    <w:p w14:paraId="7831B4E9" w14:textId="28B6C665" w:rsidR="00B744A2" w:rsidRPr="00EB6DED" w:rsidRDefault="00B744A2" w:rsidP="00B744A2">
      <w:pPr>
        <w:rPr>
          <w:rFonts w:ascii="Calibri" w:hAnsi="Calibri"/>
          <w:sz w:val="20"/>
          <w:szCs w:val="20"/>
          <w:lang w:val="fr-CA"/>
        </w:rPr>
      </w:pPr>
      <w:proofErr w:type="spellStart"/>
      <w:r w:rsidRPr="00EB6DED">
        <w:rPr>
          <w:rFonts w:ascii="Calibri" w:hAnsi="Calibri"/>
          <w:sz w:val="20"/>
          <w:szCs w:val="20"/>
          <w:lang w:val="fr-CA"/>
        </w:rPr>
        <w:t>Primary</w:t>
      </w:r>
      <w:proofErr w:type="spellEnd"/>
      <w:r w:rsidRPr="00EB6DED">
        <w:rPr>
          <w:rFonts w:ascii="Calibri" w:hAnsi="Calibri"/>
          <w:sz w:val="20"/>
          <w:szCs w:val="20"/>
          <w:lang w:val="fr-CA"/>
        </w:rPr>
        <w:t xml:space="preserve"> team coach/</w:t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EB6DED">
        <w:rPr>
          <w:rFonts w:ascii="Calibri" w:hAnsi="Calibri"/>
          <w:sz w:val="20"/>
          <w:szCs w:val="20"/>
          <w:lang w:val="fr-CA"/>
        </w:rPr>
        <w:t xml:space="preserve"> </w:t>
      </w:r>
      <w:r w:rsidR="003A65D8" w:rsidRPr="00EB6DED">
        <w:rPr>
          <w:rFonts w:ascii="Calibri" w:hAnsi="Calibri"/>
          <w:sz w:val="20"/>
          <w:szCs w:val="20"/>
          <w:lang w:val="fr-CA"/>
        </w:rPr>
        <w:t>_____________________________</w:t>
      </w:r>
      <w:r w:rsidRPr="00EB6DED">
        <w:rPr>
          <w:rFonts w:ascii="Calibri" w:hAnsi="Calibri"/>
          <w:sz w:val="20"/>
          <w:szCs w:val="20"/>
          <w:lang w:val="fr-CA"/>
        </w:rPr>
        <w:br/>
        <w:t>l’entra</w:t>
      </w:r>
      <w:r w:rsidR="00D62FAD" w:rsidRPr="00EB6DED">
        <w:rPr>
          <w:rFonts w:ascii="Calibri" w:hAnsi="Calibri"/>
          <w:sz w:val="20"/>
          <w:szCs w:val="20"/>
          <w:lang w:val="fr-CA"/>
        </w:rPr>
        <w:t>i</w:t>
      </w:r>
      <w:r w:rsidRPr="00EB6DED">
        <w:rPr>
          <w:rFonts w:ascii="Calibri" w:hAnsi="Calibri"/>
          <w:sz w:val="20"/>
          <w:szCs w:val="20"/>
          <w:lang w:val="fr-CA"/>
        </w:rPr>
        <w:t>neur de l’</w:t>
      </w:r>
      <w:r w:rsidR="00D62FAD" w:rsidRPr="00EB6DED">
        <w:rPr>
          <w:rFonts w:ascii="Calibri" w:hAnsi="Calibri"/>
          <w:sz w:val="20"/>
          <w:szCs w:val="20"/>
          <w:lang w:val="fr-CA"/>
        </w:rPr>
        <w:t>é</w:t>
      </w:r>
      <w:r w:rsidRPr="00EB6DED">
        <w:rPr>
          <w:rFonts w:ascii="Calibri" w:hAnsi="Calibri"/>
          <w:sz w:val="20"/>
          <w:szCs w:val="20"/>
          <w:lang w:val="fr-CA"/>
        </w:rPr>
        <w:t>quipe primaire</w:t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</w:p>
    <w:p w14:paraId="25F64615" w14:textId="77777777" w:rsidR="00B744A2" w:rsidRPr="004C54AA" w:rsidRDefault="00B744A2" w:rsidP="00B744A2">
      <w:pPr>
        <w:rPr>
          <w:rFonts w:ascii="Calibri" w:hAnsi="Calibri"/>
          <w:sz w:val="22"/>
          <w:szCs w:val="22"/>
          <w:lang w:val="fr-CA"/>
        </w:rPr>
      </w:pPr>
    </w:p>
    <w:p w14:paraId="73EB5BC8" w14:textId="72CE8540" w:rsidR="00B744A2" w:rsidRPr="00EB6DED" w:rsidRDefault="00B744A2" w:rsidP="00B744A2">
      <w:pPr>
        <w:rPr>
          <w:rFonts w:ascii="Calibri" w:hAnsi="Calibri"/>
          <w:sz w:val="20"/>
          <w:szCs w:val="20"/>
          <w:lang w:val="fr-CA"/>
        </w:rPr>
      </w:pPr>
      <w:proofErr w:type="spellStart"/>
      <w:r w:rsidRPr="00EB6DED">
        <w:rPr>
          <w:rFonts w:ascii="Calibri" w:hAnsi="Calibri"/>
          <w:sz w:val="20"/>
          <w:szCs w:val="20"/>
          <w:lang w:val="fr-CA"/>
        </w:rPr>
        <w:t>Secondary</w:t>
      </w:r>
      <w:proofErr w:type="spellEnd"/>
      <w:r w:rsidRPr="00EB6DED">
        <w:rPr>
          <w:rFonts w:ascii="Calibri" w:hAnsi="Calibri"/>
          <w:sz w:val="20"/>
          <w:szCs w:val="20"/>
          <w:lang w:val="fr-CA"/>
        </w:rPr>
        <w:t xml:space="preserve"> team coach/</w:t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A65D8" w:rsidRPr="00EB6DED">
        <w:rPr>
          <w:rFonts w:ascii="Calibri" w:hAnsi="Calibri"/>
          <w:sz w:val="20"/>
          <w:szCs w:val="20"/>
          <w:lang w:val="fr-CA"/>
        </w:rPr>
        <w:tab/>
      </w:r>
      <w:r w:rsidR="003449B9" w:rsidRPr="00EB6DED">
        <w:rPr>
          <w:rFonts w:ascii="Calibri" w:hAnsi="Calibri"/>
          <w:sz w:val="20"/>
          <w:szCs w:val="20"/>
          <w:lang w:val="fr-CA"/>
        </w:rPr>
        <w:t xml:space="preserve">            </w:t>
      </w:r>
      <w:r w:rsidR="00EB6DED">
        <w:rPr>
          <w:rFonts w:ascii="Calibri" w:hAnsi="Calibri"/>
          <w:sz w:val="20"/>
          <w:szCs w:val="20"/>
          <w:lang w:val="fr-CA"/>
        </w:rPr>
        <w:t xml:space="preserve">    </w:t>
      </w:r>
      <w:r w:rsidR="00610201">
        <w:rPr>
          <w:rFonts w:ascii="Calibri" w:hAnsi="Calibri"/>
          <w:sz w:val="20"/>
          <w:szCs w:val="20"/>
          <w:lang w:val="fr-CA"/>
        </w:rPr>
        <w:t xml:space="preserve"> </w:t>
      </w:r>
      <w:r w:rsidR="003449B9" w:rsidRPr="00EB6DED">
        <w:rPr>
          <w:rFonts w:ascii="Calibri" w:hAnsi="Calibri"/>
          <w:sz w:val="20"/>
          <w:szCs w:val="20"/>
          <w:lang w:val="fr-CA"/>
        </w:rPr>
        <w:t xml:space="preserve"> </w:t>
      </w:r>
      <w:r w:rsidR="003A65D8" w:rsidRPr="00EB6DED">
        <w:rPr>
          <w:rFonts w:ascii="Calibri" w:hAnsi="Calibri"/>
          <w:sz w:val="20"/>
          <w:szCs w:val="20"/>
          <w:lang w:val="fr-CA"/>
        </w:rPr>
        <w:t>_____________________________</w:t>
      </w:r>
      <w:r w:rsidRPr="00EB6DED">
        <w:rPr>
          <w:rFonts w:ascii="Calibri" w:hAnsi="Calibri"/>
          <w:sz w:val="20"/>
          <w:szCs w:val="20"/>
          <w:lang w:val="fr-CA"/>
        </w:rPr>
        <w:br/>
        <w:t>l’entraineur de l’</w:t>
      </w:r>
      <w:r w:rsidR="00D62FAD" w:rsidRPr="00EB6DED">
        <w:rPr>
          <w:rFonts w:ascii="Calibri" w:hAnsi="Calibri"/>
          <w:sz w:val="20"/>
          <w:szCs w:val="20"/>
          <w:lang w:val="fr-CA"/>
        </w:rPr>
        <w:t>é</w:t>
      </w:r>
      <w:r w:rsidRPr="00EB6DED">
        <w:rPr>
          <w:rFonts w:ascii="Calibri" w:hAnsi="Calibri"/>
          <w:sz w:val="20"/>
          <w:szCs w:val="20"/>
          <w:lang w:val="fr-CA"/>
        </w:rPr>
        <w:t xml:space="preserve">quipe secondaire </w:t>
      </w:r>
    </w:p>
    <w:p w14:paraId="272D04CA" w14:textId="77777777" w:rsidR="00B744A2" w:rsidRPr="00EB6DED" w:rsidRDefault="00B744A2" w:rsidP="00B744A2">
      <w:pPr>
        <w:rPr>
          <w:rFonts w:ascii="Calibri" w:hAnsi="Calibri"/>
          <w:sz w:val="20"/>
          <w:szCs w:val="20"/>
          <w:lang w:val="fr-CA"/>
        </w:rPr>
      </w:pPr>
    </w:p>
    <w:p w14:paraId="67D12FD2" w14:textId="5E35A181" w:rsidR="00EB1D48" w:rsidRDefault="00B744A2" w:rsidP="00D977D4">
      <w:pPr>
        <w:rPr>
          <w:rFonts w:ascii="Calibri" w:hAnsi="Calibri"/>
          <w:lang w:val="fr-CA"/>
        </w:rPr>
      </w:pPr>
      <w:r w:rsidRPr="00D977D4">
        <w:rPr>
          <w:rFonts w:ascii="Calibri" w:hAnsi="Calibri"/>
          <w:sz w:val="20"/>
          <w:szCs w:val="20"/>
          <w:lang w:val="fr-CA"/>
        </w:rPr>
        <w:t>Parent/</w:t>
      </w:r>
      <w:proofErr w:type="spellStart"/>
      <w:r w:rsidRPr="00D977D4">
        <w:rPr>
          <w:rFonts w:ascii="Calibri" w:hAnsi="Calibri"/>
          <w:sz w:val="20"/>
          <w:szCs w:val="20"/>
          <w:lang w:val="fr-CA"/>
        </w:rPr>
        <w:t>guardian</w:t>
      </w:r>
      <w:proofErr w:type="spellEnd"/>
      <w:r w:rsidR="00D62FAD" w:rsidRPr="00D977D4">
        <w:rPr>
          <w:rFonts w:ascii="Calibri" w:hAnsi="Calibri"/>
          <w:sz w:val="20"/>
          <w:szCs w:val="20"/>
          <w:lang w:val="fr-CA"/>
        </w:rPr>
        <w:t>/tuteur</w:t>
      </w:r>
      <w:r w:rsidR="007959B4" w:rsidRPr="00D977D4">
        <w:rPr>
          <w:rFonts w:ascii="Calibri" w:hAnsi="Calibri"/>
          <w:sz w:val="20"/>
          <w:szCs w:val="20"/>
          <w:lang w:val="fr-CA"/>
        </w:rPr>
        <w:t>:</w:t>
      </w:r>
      <w:r w:rsidR="003A65D8" w:rsidRPr="00D977D4">
        <w:rPr>
          <w:rFonts w:ascii="Calibri" w:hAnsi="Calibri"/>
          <w:sz w:val="20"/>
          <w:szCs w:val="20"/>
          <w:lang w:val="fr-CA"/>
        </w:rPr>
        <w:tab/>
      </w:r>
      <w:r w:rsidR="00D977D4">
        <w:rPr>
          <w:rFonts w:ascii="Calibri" w:hAnsi="Calibri"/>
          <w:sz w:val="20"/>
          <w:szCs w:val="20"/>
          <w:lang w:val="fr-CA"/>
        </w:rPr>
        <w:t>___________________________________________________</w:t>
      </w:r>
      <w:r w:rsidR="003A65D8" w:rsidRPr="00D977D4">
        <w:rPr>
          <w:rFonts w:ascii="Calibri" w:hAnsi="Calibri"/>
          <w:lang w:val="fr-CA"/>
        </w:rPr>
        <w:tab/>
      </w:r>
      <w:r w:rsidR="003A65D8" w:rsidRPr="00D977D4">
        <w:rPr>
          <w:rFonts w:ascii="Calibri" w:hAnsi="Calibri"/>
          <w:lang w:val="fr-CA"/>
        </w:rPr>
        <w:tab/>
      </w:r>
    </w:p>
    <w:p w14:paraId="5647F8EB" w14:textId="072BA42C" w:rsidR="00D977D4" w:rsidRPr="00D977D4" w:rsidRDefault="00610201" w:rsidP="00D977D4">
      <w:pPr>
        <w:rPr>
          <w:rFonts w:ascii="Calibri" w:hAnsi="Calibri"/>
          <w:color w:val="FF0000"/>
          <w:sz w:val="18"/>
          <w:szCs w:val="18"/>
          <w:lang w:val="fr-CA"/>
        </w:rPr>
      </w:pPr>
      <w:r w:rsidRPr="00D977D4">
        <w:rPr>
          <w:rFonts w:ascii="Calibri" w:hAnsi="Calibri"/>
          <w:b/>
          <w:bCs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F6F627" wp14:editId="0142B343">
                <wp:simplePos x="0" y="0"/>
                <wp:positionH relativeFrom="column">
                  <wp:posOffset>3200400</wp:posOffset>
                </wp:positionH>
                <wp:positionV relativeFrom="paragraph">
                  <wp:posOffset>89535</wp:posOffset>
                </wp:positionV>
                <wp:extent cx="3479800" cy="3575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57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BFF6" w14:textId="57227D88" w:rsidR="00D977D4" w:rsidRDefault="00D977D4" w:rsidP="00A7352E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1020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NOUVEAU</w:t>
                            </w:r>
                            <w:r w:rsidRPr="0061020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CA"/>
                              </w:rPr>
                              <w:t>: selon 17.2d. du manuel d</w:t>
                            </w:r>
                            <w:r w:rsidRPr="0061020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Pr="0061020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CA"/>
                              </w:rPr>
                              <w:t xml:space="preserve">opérations du CHMNB; Les joueuses double </w:t>
                            </w:r>
                            <w:r w:rsidR="00610201" w:rsidRPr="0061020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CA"/>
                              </w:rPr>
                              <w:t>inscrites</w:t>
                            </w:r>
                            <w:r w:rsidRPr="0061020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CA"/>
                              </w:rPr>
                              <w:t xml:space="preserve"> ne sont pas éligibles pour s'affilier en vertu de l'article 19</w:t>
                            </w:r>
                            <w:r w:rsidR="00610201" w:rsidRPr="0061020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  <w:r w:rsidR="0061020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14:paraId="6136BC38" w14:textId="77777777" w:rsidR="00610201" w:rsidRDefault="00610201" w:rsidP="00A735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</w:p>
                          <w:p w14:paraId="2B064E84" w14:textId="6D5D76AD" w:rsidR="003C18FC" w:rsidRPr="004C54AA" w:rsidRDefault="00A7352E" w:rsidP="00A735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4C54A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Politique 17.2 Manuel des opérations du CHMNB</w:t>
                            </w:r>
                          </w:p>
                          <w:p w14:paraId="2BFED5B4" w14:textId="77777777" w:rsidR="00A7352E" w:rsidRPr="00F628D0" w:rsidRDefault="00A7352E" w:rsidP="00A735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Les joueuses peuvent s'inscrire en double avec une équipe mineur mixte et une équipe mineur féminine. </w:t>
                            </w:r>
                          </w:p>
                          <w:p w14:paraId="6A591342" w14:textId="77777777" w:rsidR="00A7352E" w:rsidRPr="00F628D0" w:rsidRDefault="00A7352E" w:rsidP="00A735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Les joueuses qui choisissent de s'inscrire en double:</w:t>
                            </w:r>
                          </w:p>
                          <w:p w14:paraId="1F9C6561" w14:textId="046D1F54" w:rsidR="00A7352E" w:rsidRPr="00F628D0" w:rsidRDefault="004C54AA" w:rsidP="00A735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- déclareront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aux deux</w:t>
                            </w:r>
                            <w:r w:rsidR="00900765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associations et aux deux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entraîneurs lors de l'inscription quelle équipe</w:t>
                            </w:r>
                            <w:r w:rsidR="00900765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053BB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sera leur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équipe principale. Cela peut être soit l'équipe mixte</w:t>
                            </w:r>
                            <w:r w:rsidR="00900765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ou l'équipe féminine. En cas de conflits d'horaire, elle</w:t>
                            </w:r>
                            <w:r w:rsidR="00053BB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="00900765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participer</w:t>
                            </w:r>
                            <w:r w:rsidR="00053BB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ont aux événements de leur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équipe principale, sauf si une permission écrite </w:t>
                            </w:r>
                            <w:r w:rsidR="00053BB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est donnée par leur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entraîneur principal.</w:t>
                            </w:r>
                          </w:p>
                          <w:p w14:paraId="4DEA0EAF" w14:textId="48DCC7C0" w:rsidR="00A7352E" w:rsidRPr="00F628D0" w:rsidRDefault="00A7352E" w:rsidP="00A735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- </w:t>
                            </w:r>
                            <w:r w:rsidR="004C54A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P</w:t>
                            </w:r>
                            <w:r w:rsidR="00900765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euvent</w:t>
                            </w:r>
                            <w:r w:rsidR="004C54A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être de</w:t>
                            </w: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niveau </w:t>
                            </w:r>
                            <w:r w:rsidR="00EB6DED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M7</w:t>
                            </w: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, </w:t>
                            </w:r>
                            <w:r w:rsidR="00EB6DED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M9</w:t>
                            </w: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, </w:t>
                            </w:r>
                            <w:r w:rsidR="00EB6DED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M11</w:t>
                            </w: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, </w:t>
                            </w:r>
                            <w:r w:rsidR="00EB6DED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M13</w:t>
                            </w: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, </w:t>
                            </w:r>
                            <w:r w:rsidR="00EB6DED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M15</w:t>
                            </w: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ou </w:t>
                            </w:r>
                            <w:r w:rsidR="00EB6DED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M18</w:t>
                            </w: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dans n'importe quelle catégorie</w:t>
                            </w:r>
                            <w:r w:rsidR="00900765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, sauf l’interscolaire et le AAA</w:t>
                            </w:r>
                          </w:p>
                          <w:p w14:paraId="27421E40" w14:textId="75670F1C" w:rsidR="00A7352E" w:rsidRDefault="004C54AA" w:rsidP="00A735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- s'enregistreront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à l'association féminine </w:t>
                            </w: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de </w:t>
                            </w:r>
                            <w:r w:rsidR="00053BB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leur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district. S’il n’existe pas d’association féminine dans </w:t>
                            </w:r>
                            <w:r w:rsidR="00053BB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leur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district, ou si l’association féminine dans </w:t>
                            </w:r>
                            <w:r w:rsidR="00053BB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leur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district n'</w:t>
                            </w:r>
                            <w:r w:rsidR="00053BB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inscrit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pas une équipe</w:t>
                            </w:r>
                            <w:r w:rsidR="005570F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féminine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dans la </w:t>
                            </w:r>
                            <w:r w:rsidR="00053BB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division appropriée, elles seront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autorisée</w:t>
                            </w:r>
                            <w:r w:rsidR="00053BBA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à s’inscrire à </w:t>
                            </w:r>
                            <w:r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l’</w:t>
                            </w:r>
                            <w:r w:rsidR="00A7352E" w:rsidRPr="00F628D0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équipe féminine la plus proche.</w:t>
                            </w:r>
                          </w:p>
                          <w:p w14:paraId="0DBB8B9A" w14:textId="637B9F7B" w:rsidR="007B56E4" w:rsidRPr="00F628D0" w:rsidRDefault="007B56E4" w:rsidP="00A7352E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7B56E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REMARQUE : </w:t>
                            </w:r>
                            <w:r w:rsidR="00EB6DED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L’association de hockey féminin doit </w:t>
                            </w:r>
                            <w:r w:rsidR="00610201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soumettre</w:t>
                            </w:r>
                            <w:r w:rsidR="00EB6DED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u</w:t>
                            </w:r>
                            <w:r w:rsidRPr="007B56E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ne copie </w:t>
                            </w:r>
                            <w:r w:rsidR="00610201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du formulaire </w:t>
                            </w:r>
                            <w:r w:rsidRPr="007B56E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complété à HNB 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hyperlink r:id="rId8" w:history="1">
                              <w:r w:rsidRPr="00610201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  <w:lang w:val="fr-CA"/>
                                </w:rPr>
                                <w:t>mstlaurent@hnb.ca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</w:p>
                          <w:p w14:paraId="2E8F4C73" w14:textId="77777777" w:rsidR="00BB3ADA" w:rsidRPr="00F628D0" w:rsidRDefault="00BB3AD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F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7.05pt;width:274pt;height:28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" filled="f" stroked="f">
                <v:textbox>
                  <w:txbxContent>
                    <w:p w14:paraId="359EBFF6" w14:textId="57227D88" w:rsidR="00D977D4" w:rsidRDefault="00D977D4" w:rsidP="00A7352E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  <w:lang w:val="fr-CA"/>
                        </w:rPr>
                      </w:pPr>
                      <w:r w:rsidRPr="00610201"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:lang w:val="fr-CA"/>
                        </w:rPr>
                        <w:t>NOUVEAU</w:t>
                      </w:r>
                      <w:r w:rsidRPr="00610201"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  <w:lang w:val="fr-CA"/>
                        </w:rPr>
                        <w:t>: selon 17.2d. du manuel d</w:t>
                      </w:r>
                      <w:r w:rsidRPr="00610201"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Pr="00610201"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  <w:lang w:val="fr-CA"/>
                        </w:rPr>
                        <w:t xml:space="preserve">opérations du CHMNB; Les joueuses double </w:t>
                      </w:r>
                      <w:r w:rsidR="00610201" w:rsidRPr="00610201"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  <w:lang w:val="fr-CA"/>
                        </w:rPr>
                        <w:t>inscrites</w:t>
                      </w:r>
                      <w:r w:rsidRPr="00610201"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  <w:lang w:val="fr-CA"/>
                        </w:rPr>
                        <w:t xml:space="preserve"> ne sont pas éligibles pour s'affilier en vertu de l'article 19</w:t>
                      </w:r>
                      <w:r w:rsidR="00610201" w:rsidRPr="00610201"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  <w:lang w:val="fr-CA"/>
                        </w:rPr>
                        <w:t>.</w:t>
                      </w:r>
                      <w:r w:rsidR="00610201"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14:paraId="6136BC38" w14:textId="77777777" w:rsidR="00610201" w:rsidRDefault="00610201" w:rsidP="00A7352E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fr-CA"/>
                        </w:rPr>
                      </w:pPr>
                    </w:p>
                    <w:p w14:paraId="2B064E84" w14:textId="6D5D76AD" w:rsidR="003C18FC" w:rsidRPr="004C54AA" w:rsidRDefault="00A7352E" w:rsidP="00A7352E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4C54A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fr-CA"/>
                        </w:rPr>
                        <w:t>Politique 17.2 Manuel des opérations du CHMNB</w:t>
                      </w:r>
                    </w:p>
                    <w:p w14:paraId="2BFED5B4" w14:textId="77777777" w:rsidR="00A7352E" w:rsidRPr="00F628D0" w:rsidRDefault="00A7352E" w:rsidP="00A7352E">
                      <w:pPr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</w:pP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Les joueuses peuvent s'inscrire en double avec une équipe mineur mixte et une équipe mineur féminine. </w:t>
                      </w:r>
                    </w:p>
                    <w:p w14:paraId="6A591342" w14:textId="77777777" w:rsidR="00A7352E" w:rsidRPr="00F628D0" w:rsidRDefault="00A7352E" w:rsidP="00A7352E">
                      <w:pPr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</w:pP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Les joueuses qui choisissent de s'inscrire en double:</w:t>
                      </w:r>
                    </w:p>
                    <w:p w14:paraId="1F9C6561" w14:textId="046D1F54" w:rsidR="00A7352E" w:rsidRPr="00F628D0" w:rsidRDefault="004C54AA" w:rsidP="00A7352E">
                      <w:pPr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</w:pP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- déclareront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aux deux</w:t>
                      </w:r>
                      <w:r w:rsidR="00900765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associations et aux deux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entraîneurs lors de l'inscription quelle équipe</w:t>
                      </w:r>
                      <w:r w:rsidR="00900765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053BB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sera leur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équipe principale. Cela peut être soit l'équipe mixte</w:t>
                      </w:r>
                      <w:r w:rsidR="00900765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ou l'équipe féminine. En cas de conflits d'horaire, elle</w:t>
                      </w:r>
                      <w:r w:rsidR="00053BB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s</w:t>
                      </w:r>
                      <w:r w:rsidR="00900765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participer</w:t>
                      </w:r>
                      <w:r w:rsidR="00053BB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ont aux événements de leur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équipe principale, sauf si une permission écrite </w:t>
                      </w:r>
                      <w:r w:rsidR="00053BB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est donnée par leur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entraîneur principal.</w:t>
                      </w:r>
                    </w:p>
                    <w:p w14:paraId="4DEA0EAF" w14:textId="48DCC7C0" w:rsidR="00A7352E" w:rsidRPr="00F628D0" w:rsidRDefault="00A7352E" w:rsidP="00A7352E">
                      <w:pPr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</w:pP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- </w:t>
                      </w:r>
                      <w:r w:rsidR="004C54A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P</w:t>
                      </w:r>
                      <w:r w:rsidR="00900765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euvent</w:t>
                      </w:r>
                      <w:r w:rsidR="004C54A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être de</w:t>
                      </w: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niveau </w:t>
                      </w:r>
                      <w:r w:rsidR="00EB6DED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M7</w:t>
                      </w: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, </w:t>
                      </w:r>
                      <w:r w:rsidR="00EB6DED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M9</w:t>
                      </w: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, </w:t>
                      </w:r>
                      <w:r w:rsidR="00EB6DED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M11</w:t>
                      </w: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, </w:t>
                      </w:r>
                      <w:r w:rsidR="00EB6DED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M13</w:t>
                      </w: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, </w:t>
                      </w:r>
                      <w:r w:rsidR="00EB6DED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M15</w:t>
                      </w: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ou </w:t>
                      </w:r>
                      <w:r w:rsidR="00EB6DED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M18</w:t>
                      </w: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dans n'importe quelle catégorie</w:t>
                      </w:r>
                      <w:r w:rsidR="00900765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, sauf l’interscolaire et le AAA</w:t>
                      </w:r>
                    </w:p>
                    <w:p w14:paraId="27421E40" w14:textId="75670F1C" w:rsidR="00A7352E" w:rsidRDefault="004C54AA" w:rsidP="00A7352E">
                      <w:pPr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</w:pP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- s'enregistreront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à l'association féminine </w:t>
                      </w: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de </w:t>
                      </w:r>
                      <w:r w:rsidR="00053BB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leur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district. S’il n’existe pas d’association féminine dans </w:t>
                      </w:r>
                      <w:r w:rsidR="00053BB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leur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district, ou si l’association féminine dans </w:t>
                      </w:r>
                      <w:r w:rsidR="00053BB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leur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district n'</w:t>
                      </w:r>
                      <w:r w:rsidR="00053BB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inscrit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pas une équipe</w:t>
                      </w:r>
                      <w:r w:rsidR="005570F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féminine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dans la </w:t>
                      </w:r>
                      <w:r w:rsidR="00053BB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division appropriée, elles seront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autorisée</w:t>
                      </w:r>
                      <w:r w:rsidR="00053BBA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s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à s’inscrire à </w:t>
                      </w:r>
                      <w:r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l’</w:t>
                      </w:r>
                      <w:r w:rsidR="00A7352E" w:rsidRPr="00F628D0"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>équipe féminine la plus proche.</w:t>
                      </w:r>
                    </w:p>
                    <w:p w14:paraId="0DBB8B9A" w14:textId="637B9F7B" w:rsidR="007B56E4" w:rsidRPr="00F628D0" w:rsidRDefault="007B56E4" w:rsidP="00A7352E">
                      <w:pPr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</w:pPr>
                      <w:r w:rsidRPr="007B56E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REMARQUE : </w:t>
                      </w:r>
                      <w:r w:rsidR="00EB6DED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L’association de hockey féminin doit </w:t>
                      </w:r>
                      <w:r w:rsidR="00610201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fr-CA"/>
                        </w:rPr>
                        <w:t>soumettre</w:t>
                      </w:r>
                      <w:r w:rsidR="00EB6DED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u</w:t>
                      </w:r>
                      <w:r w:rsidRPr="007B56E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ne copie </w:t>
                      </w:r>
                      <w:r w:rsidR="00610201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du formulaire </w:t>
                      </w:r>
                      <w:r w:rsidRPr="007B56E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fr-CA"/>
                        </w:rPr>
                        <w:t>complété à HNB 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  <w:hyperlink r:id="rId9" w:history="1">
                        <w:r w:rsidRPr="00610201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18"/>
                            <w:szCs w:val="18"/>
                            <w:lang w:val="fr-CA"/>
                          </w:rPr>
                          <w:t>mstlaurent@hnb.ca</w:t>
                        </w:r>
                      </w:hyperlink>
                      <w:r>
                        <w:rPr>
                          <w:rFonts w:ascii="Calibri" w:hAnsi="Calibri"/>
                          <w:sz w:val="18"/>
                          <w:szCs w:val="18"/>
                          <w:lang w:val="fr-CA"/>
                        </w:rPr>
                        <w:t xml:space="preserve"> </w:t>
                      </w:r>
                    </w:p>
                    <w:p w14:paraId="2E8F4C73" w14:textId="77777777" w:rsidR="00BB3ADA" w:rsidRPr="00F628D0" w:rsidRDefault="00BB3AD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A3E5D" w14:textId="0BB3AE1F" w:rsidR="003A65D8" w:rsidRDefault="00EB1D48" w:rsidP="00B744A2">
      <w:pPr>
        <w:rPr>
          <w:rFonts w:ascii="Calibri" w:hAnsi="Calibri"/>
          <w:b/>
          <w:bCs/>
          <w:color w:val="FF0000"/>
          <w:sz w:val="18"/>
          <w:szCs w:val="18"/>
        </w:rPr>
      </w:pPr>
      <w:r w:rsidRPr="00D977D4">
        <w:rPr>
          <w:rFonts w:ascii="Calibri" w:hAnsi="Calibri"/>
          <w:b/>
          <w:bCs/>
          <w:color w:val="FF0000"/>
          <w:sz w:val="18"/>
          <w:szCs w:val="18"/>
          <w:u w:val="single"/>
        </w:rPr>
        <w:t>NEW</w:t>
      </w:r>
      <w:r w:rsidRPr="00D977D4">
        <w:rPr>
          <w:rFonts w:ascii="Calibri" w:hAnsi="Calibri"/>
          <w:b/>
          <w:bCs/>
          <w:color w:val="FF0000"/>
          <w:sz w:val="18"/>
          <w:szCs w:val="18"/>
        </w:rPr>
        <w:t xml:space="preserve">: </w:t>
      </w:r>
      <w:r w:rsidR="00D977D4" w:rsidRPr="00D977D4">
        <w:rPr>
          <w:rFonts w:ascii="Calibri" w:hAnsi="Calibri"/>
          <w:b/>
          <w:bCs/>
          <w:color w:val="FF0000"/>
          <w:sz w:val="18"/>
          <w:szCs w:val="18"/>
        </w:rPr>
        <w:t xml:space="preserve">As per 17.2d. of the NBMHC Ops manual; Female dual </w:t>
      </w:r>
      <w:r w:rsidR="00D977D4">
        <w:rPr>
          <w:rFonts w:ascii="Calibri" w:hAnsi="Calibri"/>
          <w:b/>
          <w:bCs/>
          <w:color w:val="FF0000"/>
          <w:sz w:val="18"/>
          <w:szCs w:val="18"/>
        </w:rPr>
        <w:t xml:space="preserve">    </w:t>
      </w:r>
      <w:r w:rsidR="00D977D4" w:rsidRPr="00D977D4">
        <w:rPr>
          <w:rFonts w:ascii="Calibri" w:hAnsi="Calibri"/>
          <w:b/>
          <w:bCs/>
          <w:color w:val="FF0000"/>
          <w:sz w:val="18"/>
          <w:szCs w:val="18"/>
        </w:rPr>
        <w:t>registered players are not eligible to affiliate under section 19.</w:t>
      </w:r>
    </w:p>
    <w:p w14:paraId="1913001A" w14:textId="77777777" w:rsidR="00D977D4" w:rsidRPr="00D977D4" w:rsidRDefault="00D977D4" w:rsidP="00B744A2">
      <w:pPr>
        <w:rPr>
          <w:rFonts w:ascii="Calibri" w:hAnsi="Calibri"/>
          <w:b/>
          <w:bCs/>
          <w:sz w:val="18"/>
          <w:szCs w:val="18"/>
        </w:rPr>
      </w:pPr>
    </w:p>
    <w:p w14:paraId="3A975F96" w14:textId="77777777" w:rsidR="003A65D8" w:rsidRDefault="003A65D8" w:rsidP="00B744A2">
      <w:pPr>
        <w:rPr>
          <w:rFonts w:ascii="Calibri" w:hAnsi="Calibri"/>
          <w:sz w:val="18"/>
          <w:szCs w:val="18"/>
          <w:u w:val="single"/>
        </w:rPr>
      </w:pPr>
      <w:r w:rsidRPr="003449B9">
        <w:rPr>
          <w:rFonts w:ascii="Calibri" w:hAnsi="Calibri"/>
          <w:sz w:val="18"/>
          <w:szCs w:val="18"/>
          <w:u w:val="single"/>
        </w:rPr>
        <w:t>Policy 17.2 NBMHC Ops Manual</w:t>
      </w:r>
    </w:p>
    <w:p w14:paraId="55614C36" w14:textId="63F962A2" w:rsidR="00B744A2" w:rsidRDefault="003A65D8" w:rsidP="00CF1BFC">
      <w:pPr>
        <w:rPr>
          <w:rFonts w:ascii="Calibri" w:hAnsi="Calibri"/>
          <w:sz w:val="18"/>
          <w:szCs w:val="18"/>
        </w:rPr>
      </w:pPr>
      <w:r w:rsidRPr="00F628D0">
        <w:rPr>
          <w:rFonts w:ascii="Calibri" w:hAnsi="Calibri"/>
          <w:sz w:val="18"/>
          <w:szCs w:val="18"/>
        </w:rPr>
        <w:t xml:space="preserve">Female players may </w:t>
      </w:r>
      <w:proofErr w:type="gramStart"/>
      <w:r w:rsidRPr="00F628D0">
        <w:rPr>
          <w:rFonts w:ascii="Calibri" w:hAnsi="Calibri"/>
          <w:sz w:val="18"/>
          <w:szCs w:val="18"/>
        </w:rPr>
        <w:t>dual</w:t>
      </w:r>
      <w:proofErr w:type="gramEnd"/>
      <w:r w:rsidRPr="00F628D0">
        <w:rPr>
          <w:rFonts w:ascii="Calibri" w:hAnsi="Calibri"/>
          <w:sz w:val="18"/>
          <w:szCs w:val="18"/>
        </w:rPr>
        <w:t xml:space="preserve"> register with a minor co-ed and</w:t>
      </w:r>
      <w:r w:rsidRPr="00F628D0">
        <w:rPr>
          <w:rFonts w:ascii="Calibri" w:hAnsi="Calibri"/>
          <w:sz w:val="18"/>
          <w:szCs w:val="18"/>
        </w:rPr>
        <w:br/>
        <w:t>minor female team. Female players choosing to dual register:</w:t>
      </w:r>
      <w:r w:rsidRPr="00F628D0">
        <w:rPr>
          <w:rFonts w:ascii="Calibri" w:hAnsi="Calibri"/>
          <w:sz w:val="18"/>
          <w:szCs w:val="18"/>
        </w:rPr>
        <w:br/>
        <w:t>- will declare to both</w:t>
      </w:r>
      <w:r w:rsidR="00900765">
        <w:rPr>
          <w:rFonts w:ascii="Calibri" w:hAnsi="Calibri"/>
          <w:sz w:val="18"/>
          <w:szCs w:val="18"/>
        </w:rPr>
        <w:t xml:space="preserve"> associations and both</w:t>
      </w:r>
      <w:r w:rsidRPr="00F628D0">
        <w:rPr>
          <w:rFonts w:ascii="Calibri" w:hAnsi="Calibri"/>
          <w:sz w:val="18"/>
          <w:szCs w:val="18"/>
        </w:rPr>
        <w:t xml:space="preserve"> coaches </w:t>
      </w:r>
      <w:r w:rsidR="00E5605E" w:rsidRPr="00F628D0">
        <w:rPr>
          <w:rFonts w:ascii="Calibri" w:hAnsi="Calibri"/>
          <w:sz w:val="18"/>
          <w:szCs w:val="18"/>
        </w:rPr>
        <w:t>upon registration w</w:t>
      </w:r>
      <w:r w:rsidRPr="00F628D0">
        <w:rPr>
          <w:rFonts w:ascii="Calibri" w:hAnsi="Calibri"/>
          <w:sz w:val="18"/>
          <w:szCs w:val="18"/>
        </w:rPr>
        <w:t>hich team</w:t>
      </w:r>
      <w:r w:rsidR="00900765">
        <w:rPr>
          <w:rFonts w:ascii="Calibri" w:hAnsi="Calibri"/>
          <w:sz w:val="18"/>
          <w:szCs w:val="18"/>
        </w:rPr>
        <w:t xml:space="preserve"> </w:t>
      </w:r>
      <w:r w:rsidRPr="00F628D0">
        <w:rPr>
          <w:rFonts w:ascii="Calibri" w:hAnsi="Calibri"/>
          <w:sz w:val="18"/>
          <w:szCs w:val="18"/>
        </w:rPr>
        <w:t xml:space="preserve">will be </w:t>
      </w:r>
      <w:r w:rsidR="00B9112F" w:rsidRPr="00F628D0">
        <w:rPr>
          <w:rFonts w:ascii="Calibri" w:hAnsi="Calibri"/>
          <w:sz w:val="18"/>
          <w:szCs w:val="18"/>
        </w:rPr>
        <w:t>their</w:t>
      </w:r>
      <w:r w:rsidRPr="00F628D0">
        <w:rPr>
          <w:rFonts w:ascii="Calibri" w:hAnsi="Calibri"/>
          <w:sz w:val="18"/>
          <w:szCs w:val="18"/>
        </w:rPr>
        <w:t xml:space="preserve"> primary team. This may be either the co-ed team</w:t>
      </w:r>
      <w:r w:rsidR="00900765">
        <w:rPr>
          <w:rFonts w:ascii="Calibri" w:hAnsi="Calibri"/>
          <w:sz w:val="18"/>
          <w:szCs w:val="18"/>
        </w:rPr>
        <w:t xml:space="preserve"> </w:t>
      </w:r>
      <w:r w:rsidRPr="00F628D0">
        <w:rPr>
          <w:rFonts w:ascii="Calibri" w:hAnsi="Calibri"/>
          <w:sz w:val="18"/>
          <w:szCs w:val="18"/>
        </w:rPr>
        <w:t xml:space="preserve">or the female team. In case of scheduling conflicts, </w:t>
      </w:r>
      <w:r w:rsidR="00B9112F" w:rsidRPr="00F628D0">
        <w:rPr>
          <w:rFonts w:ascii="Calibri" w:hAnsi="Calibri"/>
          <w:sz w:val="18"/>
          <w:szCs w:val="18"/>
        </w:rPr>
        <w:t>they</w:t>
      </w:r>
      <w:r w:rsidRPr="00F628D0">
        <w:rPr>
          <w:rFonts w:ascii="Calibri" w:hAnsi="Calibri"/>
          <w:sz w:val="18"/>
          <w:szCs w:val="18"/>
        </w:rPr>
        <w:t xml:space="preserve"> will</w:t>
      </w:r>
      <w:r w:rsidR="00900765">
        <w:rPr>
          <w:rFonts w:ascii="Calibri" w:hAnsi="Calibri"/>
          <w:sz w:val="18"/>
          <w:szCs w:val="18"/>
        </w:rPr>
        <w:t xml:space="preserve"> </w:t>
      </w:r>
      <w:r w:rsidRPr="00F628D0">
        <w:rPr>
          <w:rFonts w:ascii="Calibri" w:hAnsi="Calibri"/>
          <w:sz w:val="18"/>
          <w:szCs w:val="18"/>
        </w:rPr>
        <w:t xml:space="preserve">attend the events of </w:t>
      </w:r>
      <w:r w:rsidR="00B9112F" w:rsidRPr="00F628D0">
        <w:rPr>
          <w:rFonts w:ascii="Calibri" w:hAnsi="Calibri"/>
          <w:sz w:val="18"/>
          <w:szCs w:val="18"/>
        </w:rPr>
        <w:t>their</w:t>
      </w:r>
      <w:r w:rsidRPr="00F628D0">
        <w:rPr>
          <w:rFonts w:ascii="Calibri" w:hAnsi="Calibri"/>
          <w:sz w:val="18"/>
          <w:szCs w:val="18"/>
        </w:rPr>
        <w:t xml:space="preserve"> primary team unless written permission is given by </w:t>
      </w:r>
      <w:r w:rsidR="00B9112F" w:rsidRPr="00F628D0">
        <w:rPr>
          <w:rFonts w:ascii="Calibri" w:hAnsi="Calibri"/>
          <w:sz w:val="18"/>
          <w:szCs w:val="18"/>
        </w:rPr>
        <w:t>their</w:t>
      </w:r>
      <w:r w:rsidRPr="00F628D0">
        <w:rPr>
          <w:rFonts w:ascii="Calibri" w:hAnsi="Calibri"/>
          <w:sz w:val="18"/>
          <w:szCs w:val="18"/>
        </w:rPr>
        <w:t xml:space="preserve"> primary coach.</w:t>
      </w:r>
      <w:r w:rsidRPr="00F628D0">
        <w:rPr>
          <w:rFonts w:ascii="Calibri" w:hAnsi="Calibri"/>
          <w:sz w:val="18"/>
          <w:szCs w:val="18"/>
        </w:rPr>
        <w:br/>
        <w:t xml:space="preserve">- may be </w:t>
      </w:r>
      <w:r w:rsidR="00EB6DED">
        <w:rPr>
          <w:rFonts w:ascii="Calibri" w:hAnsi="Calibri"/>
          <w:sz w:val="18"/>
          <w:szCs w:val="18"/>
        </w:rPr>
        <w:t>U7</w:t>
      </w:r>
      <w:r w:rsidRPr="00F628D0">
        <w:rPr>
          <w:rFonts w:ascii="Calibri" w:hAnsi="Calibri"/>
          <w:sz w:val="18"/>
          <w:szCs w:val="18"/>
        </w:rPr>
        <w:t xml:space="preserve">, </w:t>
      </w:r>
      <w:r w:rsidR="00EB6DED">
        <w:rPr>
          <w:rFonts w:ascii="Calibri" w:hAnsi="Calibri"/>
          <w:sz w:val="18"/>
          <w:szCs w:val="18"/>
        </w:rPr>
        <w:t>U9</w:t>
      </w:r>
      <w:r w:rsidRPr="00F628D0">
        <w:rPr>
          <w:rFonts w:ascii="Calibri" w:hAnsi="Calibri"/>
          <w:sz w:val="18"/>
          <w:szCs w:val="18"/>
        </w:rPr>
        <w:t xml:space="preserve">, </w:t>
      </w:r>
      <w:r w:rsidR="00EB6DED">
        <w:rPr>
          <w:rFonts w:ascii="Calibri" w:hAnsi="Calibri"/>
          <w:sz w:val="18"/>
          <w:szCs w:val="18"/>
        </w:rPr>
        <w:t>U11</w:t>
      </w:r>
      <w:r w:rsidRPr="00F628D0">
        <w:rPr>
          <w:rFonts w:ascii="Calibri" w:hAnsi="Calibri"/>
          <w:sz w:val="18"/>
          <w:szCs w:val="18"/>
        </w:rPr>
        <w:t xml:space="preserve">, </w:t>
      </w:r>
      <w:r w:rsidR="00EB6DED">
        <w:rPr>
          <w:rFonts w:ascii="Calibri" w:hAnsi="Calibri"/>
          <w:sz w:val="18"/>
          <w:szCs w:val="18"/>
        </w:rPr>
        <w:t>U13</w:t>
      </w:r>
      <w:r w:rsidRPr="00F628D0">
        <w:rPr>
          <w:rFonts w:ascii="Calibri" w:hAnsi="Calibri"/>
          <w:sz w:val="18"/>
          <w:szCs w:val="18"/>
        </w:rPr>
        <w:t xml:space="preserve">, </w:t>
      </w:r>
      <w:r w:rsidR="00EB6DED">
        <w:rPr>
          <w:rFonts w:ascii="Calibri" w:hAnsi="Calibri"/>
          <w:sz w:val="18"/>
          <w:szCs w:val="18"/>
        </w:rPr>
        <w:t xml:space="preserve">U15 </w:t>
      </w:r>
      <w:r w:rsidRPr="00F628D0">
        <w:rPr>
          <w:rFonts w:ascii="Calibri" w:hAnsi="Calibri"/>
          <w:sz w:val="18"/>
          <w:szCs w:val="18"/>
        </w:rPr>
        <w:t xml:space="preserve">or </w:t>
      </w:r>
      <w:r w:rsidR="00EB6DED">
        <w:rPr>
          <w:rFonts w:ascii="Calibri" w:hAnsi="Calibri"/>
          <w:sz w:val="18"/>
          <w:szCs w:val="18"/>
        </w:rPr>
        <w:t xml:space="preserve">U18 </w:t>
      </w:r>
      <w:r w:rsidRPr="00F628D0">
        <w:rPr>
          <w:rFonts w:ascii="Calibri" w:hAnsi="Calibri"/>
          <w:sz w:val="18"/>
          <w:szCs w:val="18"/>
        </w:rPr>
        <w:t>division in any category</w:t>
      </w:r>
      <w:r w:rsidR="00900765">
        <w:rPr>
          <w:rFonts w:ascii="Calibri" w:hAnsi="Calibri"/>
          <w:sz w:val="18"/>
          <w:szCs w:val="18"/>
        </w:rPr>
        <w:t>, except High School and AAA</w:t>
      </w:r>
      <w:r w:rsidRPr="00F628D0">
        <w:rPr>
          <w:rFonts w:ascii="Calibri" w:hAnsi="Calibri"/>
          <w:sz w:val="18"/>
          <w:szCs w:val="18"/>
        </w:rPr>
        <w:br/>
        <w:t>- will register</w:t>
      </w:r>
      <w:r w:rsidR="00B9112F" w:rsidRPr="00F628D0">
        <w:rPr>
          <w:rFonts w:ascii="Calibri" w:hAnsi="Calibri"/>
          <w:sz w:val="18"/>
          <w:szCs w:val="18"/>
        </w:rPr>
        <w:t xml:space="preserve"> to the female association in their</w:t>
      </w:r>
      <w:r w:rsidRPr="00F628D0">
        <w:rPr>
          <w:rFonts w:ascii="Calibri" w:hAnsi="Calibri"/>
          <w:sz w:val="18"/>
          <w:szCs w:val="18"/>
        </w:rPr>
        <w:t xml:space="preserve"> district. If no</w:t>
      </w:r>
      <w:r w:rsidRPr="00F628D0">
        <w:rPr>
          <w:rFonts w:ascii="Calibri" w:hAnsi="Calibri"/>
          <w:sz w:val="18"/>
          <w:szCs w:val="18"/>
        </w:rPr>
        <w:br/>
        <w:t>fema</w:t>
      </w:r>
      <w:r w:rsidR="00B9112F" w:rsidRPr="00F628D0">
        <w:rPr>
          <w:rFonts w:ascii="Calibri" w:hAnsi="Calibri"/>
          <w:sz w:val="18"/>
          <w:szCs w:val="18"/>
        </w:rPr>
        <w:t>le association exists within their</w:t>
      </w:r>
      <w:r w:rsidRPr="00F628D0">
        <w:rPr>
          <w:rFonts w:ascii="Calibri" w:hAnsi="Calibri"/>
          <w:sz w:val="18"/>
          <w:szCs w:val="18"/>
        </w:rPr>
        <w:t xml:space="preserve"> district, or </w:t>
      </w:r>
      <w:r w:rsidR="00B9112F" w:rsidRPr="00F628D0">
        <w:rPr>
          <w:rFonts w:ascii="Calibri" w:hAnsi="Calibri"/>
          <w:sz w:val="18"/>
          <w:szCs w:val="18"/>
        </w:rPr>
        <w:t>if the female</w:t>
      </w:r>
      <w:r w:rsidR="00B9112F" w:rsidRPr="00F628D0">
        <w:rPr>
          <w:rFonts w:ascii="Calibri" w:hAnsi="Calibri"/>
          <w:sz w:val="18"/>
          <w:szCs w:val="18"/>
        </w:rPr>
        <w:br/>
        <w:t>association in their</w:t>
      </w:r>
      <w:r w:rsidRPr="00F628D0">
        <w:rPr>
          <w:rFonts w:ascii="Calibri" w:hAnsi="Calibri"/>
          <w:sz w:val="18"/>
          <w:szCs w:val="18"/>
        </w:rPr>
        <w:t xml:space="preserve"> district does not </w:t>
      </w:r>
      <w:r w:rsidR="00053BBA" w:rsidRPr="00F628D0">
        <w:rPr>
          <w:rFonts w:ascii="Calibri" w:hAnsi="Calibri"/>
          <w:sz w:val="18"/>
          <w:szCs w:val="18"/>
        </w:rPr>
        <w:t>register</w:t>
      </w:r>
      <w:r w:rsidRPr="00F628D0">
        <w:rPr>
          <w:rFonts w:ascii="Calibri" w:hAnsi="Calibri"/>
          <w:sz w:val="18"/>
          <w:szCs w:val="18"/>
        </w:rPr>
        <w:t xml:space="preserve"> a </w:t>
      </w:r>
      <w:r w:rsidR="005570FE" w:rsidRPr="00F628D0">
        <w:rPr>
          <w:rFonts w:ascii="Calibri" w:hAnsi="Calibri"/>
          <w:sz w:val="18"/>
          <w:szCs w:val="18"/>
        </w:rPr>
        <w:t xml:space="preserve">female </w:t>
      </w:r>
      <w:r w:rsidRPr="00F628D0">
        <w:rPr>
          <w:rFonts w:ascii="Calibri" w:hAnsi="Calibri"/>
          <w:sz w:val="18"/>
          <w:szCs w:val="18"/>
        </w:rPr>
        <w:t>team o</w:t>
      </w:r>
      <w:r w:rsidR="00B9112F" w:rsidRPr="00F628D0">
        <w:rPr>
          <w:rFonts w:ascii="Calibri" w:hAnsi="Calibri"/>
          <w:sz w:val="18"/>
          <w:szCs w:val="18"/>
        </w:rPr>
        <w:t xml:space="preserve">f the </w:t>
      </w:r>
      <w:r w:rsidR="00B9112F" w:rsidRPr="00F628D0">
        <w:rPr>
          <w:rFonts w:ascii="Calibri" w:hAnsi="Calibri"/>
          <w:sz w:val="18"/>
          <w:szCs w:val="18"/>
        </w:rPr>
        <w:br/>
        <w:t>appropriate division, they</w:t>
      </w:r>
      <w:r w:rsidRPr="00F628D0">
        <w:rPr>
          <w:rFonts w:ascii="Calibri" w:hAnsi="Calibri"/>
          <w:sz w:val="18"/>
          <w:szCs w:val="18"/>
        </w:rPr>
        <w:t xml:space="preserve"> will be permitted to register to the</w:t>
      </w:r>
      <w:r w:rsidRPr="00F628D0">
        <w:rPr>
          <w:rFonts w:ascii="Calibri" w:hAnsi="Calibri"/>
          <w:sz w:val="18"/>
          <w:szCs w:val="18"/>
        </w:rPr>
        <w:br/>
        <w:t>closest female team available.</w:t>
      </w:r>
    </w:p>
    <w:p w14:paraId="05F1DE47" w14:textId="63FF382A" w:rsidR="007B56E4" w:rsidRPr="007B56E4" w:rsidRDefault="007B56E4" w:rsidP="00CF1BFC">
      <w:pPr>
        <w:rPr>
          <w:rFonts w:ascii="Calibri" w:hAnsi="Calibri"/>
          <w:b/>
          <w:bCs/>
          <w:sz w:val="18"/>
          <w:szCs w:val="18"/>
        </w:rPr>
      </w:pPr>
      <w:r w:rsidRPr="007B56E4">
        <w:rPr>
          <w:rFonts w:ascii="Calibri" w:hAnsi="Calibri"/>
          <w:b/>
          <w:bCs/>
          <w:sz w:val="18"/>
          <w:szCs w:val="18"/>
        </w:rPr>
        <w:t>NOTE</w:t>
      </w:r>
      <w:r w:rsidRPr="00EB6DED">
        <w:rPr>
          <w:rFonts w:ascii="Calibri" w:hAnsi="Calibri"/>
          <w:b/>
          <w:bCs/>
          <w:sz w:val="18"/>
          <w:szCs w:val="18"/>
        </w:rPr>
        <w:t xml:space="preserve">: </w:t>
      </w:r>
      <w:r w:rsidR="00EB6DED" w:rsidRPr="00EB6DED">
        <w:rPr>
          <w:rFonts w:ascii="Calibri" w:hAnsi="Calibri"/>
          <w:b/>
          <w:bCs/>
          <w:sz w:val="18"/>
          <w:szCs w:val="18"/>
        </w:rPr>
        <w:t>The Female Association must send a</w:t>
      </w:r>
      <w:r w:rsidRPr="007B56E4">
        <w:rPr>
          <w:rFonts w:ascii="Calibri" w:hAnsi="Calibri"/>
          <w:b/>
          <w:bCs/>
          <w:sz w:val="18"/>
          <w:szCs w:val="18"/>
        </w:rPr>
        <w:t xml:space="preserve"> completed copy of this form must be sent to HNB</w:t>
      </w:r>
      <w:r>
        <w:rPr>
          <w:rFonts w:ascii="Calibri" w:hAnsi="Calibri"/>
          <w:b/>
          <w:bCs/>
          <w:sz w:val="18"/>
          <w:szCs w:val="18"/>
        </w:rPr>
        <w:t xml:space="preserve">: </w:t>
      </w:r>
      <w:hyperlink r:id="rId10" w:history="1">
        <w:r w:rsidRPr="00BD31A1">
          <w:rPr>
            <w:rStyle w:val="Hyperlink"/>
            <w:rFonts w:ascii="Calibri" w:hAnsi="Calibri"/>
            <w:b/>
            <w:bCs/>
            <w:sz w:val="18"/>
            <w:szCs w:val="18"/>
          </w:rPr>
          <w:t>mstlaurent@hnb.ca</w:t>
        </w:r>
      </w:hyperlink>
      <w:r>
        <w:rPr>
          <w:rFonts w:ascii="Calibri" w:hAnsi="Calibri"/>
          <w:b/>
          <w:bCs/>
          <w:sz w:val="18"/>
          <w:szCs w:val="18"/>
        </w:rPr>
        <w:t xml:space="preserve"> </w:t>
      </w:r>
    </w:p>
    <w:p w14:paraId="10B584EB" w14:textId="77777777" w:rsidR="00E5605E" w:rsidRPr="007B56E4" w:rsidRDefault="00E5605E" w:rsidP="003A65D8">
      <w:pPr>
        <w:rPr>
          <w:rFonts w:ascii="Calibri" w:hAnsi="Calibri"/>
          <w:b/>
          <w:bCs/>
          <w:sz w:val="18"/>
          <w:szCs w:val="18"/>
        </w:rPr>
      </w:pPr>
    </w:p>
    <w:p w14:paraId="1EB8E1EC" w14:textId="77777777" w:rsidR="003449B9" w:rsidRDefault="003449B9" w:rsidP="003A65D8">
      <w:pPr>
        <w:rPr>
          <w:rFonts w:ascii="Calibri" w:hAnsi="Calibri"/>
          <w:sz w:val="18"/>
          <w:szCs w:val="18"/>
        </w:rPr>
      </w:pPr>
    </w:p>
    <w:sectPr w:rsidR="003449B9" w:rsidSect="005474A3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9B7F4" w14:textId="77777777" w:rsidR="0040228F" w:rsidRDefault="0040228F" w:rsidP="00A97E11">
      <w:r>
        <w:separator/>
      </w:r>
    </w:p>
  </w:endnote>
  <w:endnote w:type="continuationSeparator" w:id="0">
    <w:p w14:paraId="2CD03740" w14:textId="77777777" w:rsidR="0040228F" w:rsidRDefault="0040228F" w:rsidP="00A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0351" w14:textId="77777777" w:rsidR="0040228F" w:rsidRDefault="0040228F" w:rsidP="00A97E11">
      <w:r>
        <w:separator/>
      </w:r>
    </w:p>
  </w:footnote>
  <w:footnote w:type="continuationSeparator" w:id="0">
    <w:p w14:paraId="39C58AB7" w14:textId="77777777" w:rsidR="0040228F" w:rsidRDefault="0040228F" w:rsidP="00A9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D1CD" w14:textId="3FFADB36" w:rsidR="00A97E11" w:rsidRDefault="00A9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56D20"/>
    <w:multiLevelType w:val="hybridMultilevel"/>
    <w:tmpl w:val="54CED7F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A2"/>
    <w:rsid w:val="00037F93"/>
    <w:rsid w:val="00053BBA"/>
    <w:rsid w:val="001E7692"/>
    <w:rsid w:val="001E7DF1"/>
    <w:rsid w:val="00232637"/>
    <w:rsid w:val="003449B9"/>
    <w:rsid w:val="003A65D8"/>
    <w:rsid w:val="003C18FC"/>
    <w:rsid w:val="0040228F"/>
    <w:rsid w:val="0045788D"/>
    <w:rsid w:val="0048242B"/>
    <w:rsid w:val="004C54AA"/>
    <w:rsid w:val="005474A3"/>
    <w:rsid w:val="005570FE"/>
    <w:rsid w:val="005A7BA1"/>
    <w:rsid w:val="00610201"/>
    <w:rsid w:val="00732F0A"/>
    <w:rsid w:val="00734478"/>
    <w:rsid w:val="0074456D"/>
    <w:rsid w:val="007610A4"/>
    <w:rsid w:val="007959B4"/>
    <w:rsid w:val="007B56E4"/>
    <w:rsid w:val="008052BE"/>
    <w:rsid w:val="008F1FED"/>
    <w:rsid w:val="00900765"/>
    <w:rsid w:val="00996C0E"/>
    <w:rsid w:val="009A4022"/>
    <w:rsid w:val="00A7352E"/>
    <w:rsid w:val="00A97E11"/>
    <w:rsid w:val="00B744A2"/>
    <w:rsid w:val="00B9112F"/>
    <w:rsid w:val="00BB3ADA"/>
    <w:rsid w:val="00BD3701"/>
    <w:rsid w:val="00C43786"/>
    <w:rsid w:val="00C542DB"/>
    <w:rsid w:val="00C8292C"/>
    <w:rsid w:val="00CF1BFC"/>
    <w:rsid w:val="00D62FAD"/>
    <w:rsid w:val="00D65B7E"/>
    <w:rsid w:val="00D977D4"/>
    <w:rsid w:val="00E44716"/>
    <w:rsid w:val="00E5605E"/>
    <w:rsid w:val="00EB1D48"/>
    <w:rsid w:val="00EB6DED"/>
    <w:rsid w:val="00F57C43"/>
    <w:rsid w:val="00F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D333A"/>
  <w15:docId w15:val="{9EE49B07-BE74-401D-9BF2-8E6F224F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1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laurent@hn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tlaurent@h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tlaurent@h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Mireille St. Laurent</cp:lastModifiedBy>
  <cp:revision>2</cp:revision>
  <cp:lastPrinted>2019-06-25T12:08:00Z</cp:lastPrinted>
  <dcterms:created xsi:type="dcterms:W3CDTF">2020-09-10T14:08:00Z</dcterms:created>
  <dcterms:modified xsi:type="dcterms:W3CDTF">2020-09-10T14:08:00Z</dcterms:modified>
</cp:coreProperties>
</file>